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A736E" w14:textId="77777777" w:rsidR="004A5961" w:rsidRPr="004A5961" w:rsidRDefault="004A5961" w:rsidP="007E3054">
      <w:pPr>
        <w:autoSpaceDE w:val="0"/>
        <w:autoSpaceDN w:val="0"/>
        <w:adjustRightInd w:val="0"/>
        <w:spacing w:after="0" w:line="240" w:lineRule="atLeast"/>
        <w:jc w:val="center"/>
        <w:rPr>
          <w:rFonts w:cstheme="minorHAnsi"/>
          <w:b/>
          <w:color w:val="444492"/>
          <w:sz w:val="36"/>
        </w:rPr>
      </w:pPr>
      <w:bookmarkStart w:id="0" w:name="_GoBack"/>
      <w:bookmarkEnd w:id="0"/>
    </w:p>
    <w:p w14:paraId="2A3B3DAD" w14:textId="77777777" w:rsidR="00616925" w:rsidRPr="004F3315" w:rsidRDefault="00FA5AC9" w:rsidP="007E3054">
      <w:pPr>
        <w:autoSpaceDE w:val="0"/>
        <w:autoSpaceDN w:val="0"/>
        <w:adjustRightInd w:val="0"/>
        <w:spacing w:after="0" w:line="240" w:lineRule="atLeast"/>
        <w:jc w:val="center"/>
        <w:rPr>
          <w:rFonts w:cstheme="minorHAnsi"/>
          <w:b/>
          <w:color w:val="444492"/>
          <w:sz w:val="36"/>
        </w:rPr>
      </w:pPr>
      <w:r w:rsidRPr="004F3315">
        <w:rPr>
          <w:rFonts w:cstheme="minorHAnsi"/>
          <w:b/>
          <w:color w:val="444492"/>
          <w:sz w:val="36"/>
        </w:rPr>
        <w:t>LA SCLEROSI MULTIPLA</w:t>
      </w:r>
    </w:p>
    <w:p w14:paraId="3DB9D995" w14:textId="77777777" w:rsidR="009037B0" w:rsidRPr="004F3315" w:rsidRDefault="009037B0" w:rsidP="007E3054">
      <w:pPr>
        <w:ind w:right="118"/>
        <w:rPr>
          <w:rFonts w:cstheme="minorHAnsi"/>
          <w:b/>
          <w:color w:val="002060"/>
          <w:sz w:val="18"/>
        </w:rPr>
      </w:pPr>
    </w:p>
    <w:p w14:paraId="43F2A851" w14:textId="77777777" w:rsidR="00FA5AC9" w:rsidRPr="004F3315" w:rsidRDefault="00FA5AC9" w:rsidP="00FA5AC9">
      <w:pPr>
        <w:spacing w:after="0" w:line="360" w:lineRule="auto"/>
        <w:jc w:val="both"/>
        <w:rPr>
          <w:rFonts w:cstheme="minorHAnsi"/>
          <w:b/>
          <w:sz w:val="24"/>
          <w:szCs w:val="24"/>
        </w:rPr>
      </w:pPr>
      <w:r w:rsidRPr="004F3315">
        <w:rPr>
          <w:rFonts w:cstheme="minorHAnsi"/>
          <w:b/>
          <w:sz w:val="24"/>
          <w:szCs w:val="24"/>
        </w:rPr>
        <w:t>LA MALATTIA</w:t>
      </w:r>
      <w:r w:rsidR="00A46817" w:rsidRPr="004F3315">
        <w:rPr>
          <w:rFonts w:cstheme="minorHAnsi"/>
          <w:b/>
          <w:sz w:val="24"/>
          <w:szCs w:val="24"/>
        </w:rPr>
        <w:t xml:space="preserve"> E LE CAUSE</w:t>
      </w:r>
    </w:p>
    <w:p w14:paraId="262F9250" w14:textId="186680FF" w:rsidR="00804545" w:rsidRPr="004F3315" w:rsidRDefault="00FA5AC9" w:rsidP="00EC3562">
      <w:pPr>
        <w:spacing w:after="0" w:line="336" w:lineRule="atLeast"/>
        <w:jc w:val="both"/>
        <w:rPr>
          <w:rFonts w:cstheme="minorHAnsi"/>
          <w:sz w:val="24"/>
          <w:szCs w:val="24"/>
        </w:rPr>
      </w:pPr>
      <w:r w:rsidRPr="004F3315">
        <w:rPr>
          <w:rFonts w:cstheme="minorHAnsi"/>
          <w:sz w:val="24"/>
          <w:szCs w:val="24"/>
        </w:rPr>
        <w:t xml:space="preserve">La sclerosi multipla </w:t>
      </w:r>
      <w:r w:rsidR="00A73A7A" w:rsidRPr="004F3315">
        <w:rPr>
          <w:rFonts w:cstheme="minorHAnsi"/>
          <w:sz w:val="24"/>
          <w:szCs w:val="24"/>
        </w:rPr>
        <w:t xml:space="preserve">(SM) </w:t>
      </w:r>
      <w:r w:rsidRPr="004F3315">
        <w:rPr>
          <w:rFonts w:cstheme="minorHAnsi"/>
          <w:sz w:val="24"/>
          <w:szCs w:val="24"/>
        </w:rPr>
        <w:t xml:space="preserve">è una malattia neurologica </w:t>
      </w:r>
      <w:r w:rsidR="00A41514" w:rsidRPr="004F3315">
        <w:rPr>
          <w:rFonts w:cstheme="minorHAnsi"/>
          <w:sz w:val="24"/>
          <w:szCs w:val="24"/>
        </w:rPr>
        <w:t>cronica</w:t>
      </w:r>
      <w:r w:rsidR="00BD1936" w:rsidRPr="004F3315">
        <w:rPr>
          <w:rFonts w:cstheme="minorHAnsi"/>
          <w:sz w:val="24"/>
          <w:szCs w:val="24"/>
        </w:rPr>
        <w:t xml:space="preserve"> e progressiva, </w:t>
      </w:r>
      <w:r w:rsidRPr="004F3315">
        <w:rPr>
          <w:rFonts w:cstheme="minorHAnsi"/>
          <w:sz w:val="24"/>
          <w:szCs w:val="24"/>
        </w:rPr>
        <w:t xml:space="preserve">che interessa il sistema nervoso centrale e tende a peggiorare nel tempo. </w:t>
      </w:r>
      <w:r w:rsidR="00EC3562">
        <w:rPr>
          <w:rFonts w:cstheme="minorHAnsi"/>
          <w:sz w:val="24"/>
          <w:szCs w:val="24"/>
        </w:rPr>
        <w:t xml:space="preserve">È </w:t>
      </w:r>
      <w:r w:rsidR="00A46817" w:rsidRPr="004F3315">
        <w:rPr>
          <w:rFonts w:cstheme="minorHAnsi"/>
          <w:sz w:val="24"/>
          <w:szCs w:val="24"/>
        </w:rPr>
        <w:t xml:space="preserve">legata alla comparsa di </w:t>
      </w:r>
      <w:r w:rsidR="00A46817" w:rsidRPr="00EC3562">
        <w:rPr>
          <w:rFonts w:cstheme="minorHAnsi"/>
          <w:b/>
          <w:sz w:val="24"/>
          <w:szCs w:val="24"/>
        </w:rPr>
        <w:t>lesioni della mielina</w:t>
      </w:r>
      <w:r w:rsidR="00A46817" w:rsidRPr="004F3315">
        <w:rPr>
          <w:rFonts w:cstheme="minorHAnsi"/>
          <w:sz w:val="24"/>
          <w:szCs w:val="24"/>
        </w:rPr>
        <w:t xml:space="preserve">, la sostanza che riveste i nervi e ha il compito di isolarli elettricamente e metabolicamente e di assicurare la giusta velocità al passaggio del segnale nervoso. </w:t>
      </w:r>
      <w:r w:rsidR="00432202" w:rsidRPr="004F3315">
        <w:rPr>
          <w:rFonts w:cstheme="minorHAnsi"/>
          <w:sz w:val="24"/>
          <w:szCs w:val="24"/>
        </w:rPr>
        <w:t xml:space="preserve">Alla base </w:t>
      </w:r>
      <w:r w:rsidR="00804545" w:rsidRPr="004F3315">
        <w:rPr>
          <w:rFonts w:cstheme="minorHAnsi"/>
          <w:sz w:val="24"/>
          <w:szCs w:val="24"/>
        </w:rPr>
        <w:t>di queste lesioni</w:t>
      </w:r>
      <w:r w:rsidR="00432202" w:rsidRPr="004F3315">
        <w:rPr>
          <w:rFonts w:cstheme="minorHAnsi"/>
          <w:sz w:val="24"/>
          <w:szCs w:val="24"/>
        </w:rPr>
        <w:t xml:space="preserve"> </w:t>
      </w:r>
      <w:r w:rsidR="00804545" w:rsidRPr="004F3315">
        <w:rPr>
          <w:rFonts w:cstheme="minorHAnsi"/>
          <w:sz w:val="24"/>
          <w:szCs w:val="24"/>
        </w:rPr>
        <w:t>sembra esserci un</w:t>
      </w:r>
      <w:r w:rsidR="00432202" w:rsidRPr="004F3315">
        <w:rPr>
          <w:rFonts w:cstheme="minorHAnsi"/>
          <w:sz w:val="24"/>
          <w:szCs w:val="24"/>
        </w:rPr>
        <w:t xml:space="preserve"> </w:t>
      </w:r>
      <w:r w:rsidR="00804545" w:rsidRPr="004F3315">
        <w:rPr>
          <w:rFonts w:cstheme="minorHAnsi"/>
          <w:b/>
          <w:sz w:val="24"/>
          <w:szCs w:val="24"/>
        </w:rPr>
        <w:t>processo</w:t>
      </w:r>
      <w:r w:rsidR="00804545" w:rsidRPr="004F3315">
        <w:rPr>
          <w:rFonts w:cstheme="minorHAnsi"/>
          <w:sz w:val="24"/>
          <w:szCs w:val="24"/>
        </w:rPr>
        <w:t xml:space="preserve"> di tipo </w:t>
      </w:r>
      <w:r w:rsidR="00804545" w:rsidRPr="004F3315">
        <w:rPr>
          <w:rFonts w:cstheme="minorHAnsi"/>
          <w:b/>
          <w:sz w:val="24"/>
          <w:szCs w:val="24"/>
        </w:rPr>
        <w:t>«immuno-mediato»</w:t>
      </w:r>
      <w:r w:rsidR="00804545" w:rsidRPr="004F3315">
        <w:rPr>
          <w:rFonts w:cstheme="minorHAnsi"/>
          <w:sz w:val="24"/>
          <w:szCs w:val="24"/>
        </w:rPr>
        <w:t>: i</w:t>
      </w:r>
      <w:r w:rsidR="00432202" w:rsidRPr="004F3315">
        <w:rPr>
          <w:rFonts w:cstheme="minorHAnsi"/>
          <w:sz w:val="24"/>
          <w:szCs w:val="24"/>
        </w:rPr>
        <w:t>l sistema immunitario</w:t>
      </w:r>
      <w:r w:rsidR="00804545" w:rsidRPr="004F3315">
        <w:rPr>
          <w:rFonts w:cstheme="minorHAnsi"/>
          <w:sz w:val="24"/>
          <w:szCs w:val="24"/>
        </w:rPr>
        <w:t xml:space="preserve"> atta</w:t>
      </w:r>
      <w:r w:rsidR="00432202" w:rsidRPr="004F3315">
        <w:rPr>
          <w:rFonts w:cstheme="minorHAnsi"/>
          <w:sz w:val="24"/>
          <w:szCs w:val="24"/>
        </w:rPr>
        <w:t>c</w:t>
      </w:r>
      <w:r w:rsidR="00804545" w:rsidRPr="004F3315">
        <w:rPr>
          <w:rFonts w:cstheme="minorHAnsi"/>
          <w:sz w:val="24"/>
          <w:szCs w:val="24"/>
        </w:rPr>
        <w:t>c</w:t>
      </w:r>
      <w:r w:rsidR="00432202" w:rsidRPr="004F3315">
        <w:rPr>
          <w:rFonts w:cstheme="minorHAnsi"/>
          <w:sz w:val="24"/>
          <w:szCs w:val="24"/>
        </w:rPr>
        <w:t xml:space="preserve">a </w:t>
      </w:r>
      <w:r w:rsidR="004A5961" w:rsidRPr="004F3315">
        <w:rPr>
          <w:rFonts w:cstheme="minorHAnsi"/>
          <w:sz w:val="24"/>
          <w:szCs w:val="24"/>
        </w:rPr>
        <w:t xml:space="preserve">la mielina e </w:t>
      </w:r>
      <w:r w:rsidR="0075164A" w:rsidRPr="006E399C">
        <w:rPr>
          <w:rFonts w:cstheme="minorHAnsi"/>
          <w:sz w:val="24"/>
          <w:szCs w:val="24"/>
        </w:rPr>
        <w:t>le fibre nervose</w:t>
      </w:r>
      <w:r w:rsidR="004A5961" w:rsidRPr="004F3315">
        <w:rPr>
          <w:rFonts w:cstheme="minorHAnsi"/>
          <w:sz w:val="24"/>
          <w:szCs w:val="24"/>
        </w:rPr>
        <w:t>,</w:t>
      </w:r>
      <w:r w:rsidR="000E143E" w:rsidRPr="004F3315">
        <w:rPr>
          <w:rFonts w:cstheme="minorHAnsi"/>
          <w:sz w:val="24"/>
          <w:szCs w:val="24"/>
        </w:rPr>
        <w:t xml:space="preserve"> </w:t>
      </w:r>
      <w:r w:rsidR="00432202" w:rsidRPr="004F3315">
        <w:rPr>
          <w:rFonts w:cstheme="minorHAnsi"/>
          <w:sz w:val="24"/>
          <w:szCs w:val="24"/>
        </w:rPr>
        <w:t>scambiandol</w:t>
      </w:r>
      <w:r w:rsidR="0075164A" w:rsidRPr="006E399C">
        <w:rPr>
          <w:rFonts w:cstheme="minorHAnsi"/>
          <w:sz w:val="24"/>
          <w:szCs w:val="24"/>
        </w:rPr>
        <w:t>e</w:t>
      </w:r>
      <w:r w:rsidR="00432202" w:rsidRPr="004F3315">
        <w:rPr>
          <w:rFonts w:cstheme="minorHAnsi"/>
          <w:sz w:val="24"/>
          <w:szCs w:val="24"/>
        </w:rPr>
        <w:t xml:space="preserve"> per agenti estranei. </w:t>
      </w:r>
      <w:r w:rsidR="00804545" w:rsidRPr="004F3315">
        <w:rPr>
          <w:rFonts w:cstheme="minorHAnsi"/>
          <w:sz w:val="24"/>
          <w:szCs w:val="24"/>
        </w:rPr>
        <w:t xml:space="preserve">Questi danni causano cicatrici o placche che </w:t>
      </w:r>
      <w:r w:rsidR="00804545" w:rsidRPr="006E399C">
        <w:rPr>
          <w:rFonts w:cstheme="minorHAnsi"/>
          <w:sz w:val="24"/>
          <w:szCs w:val="24"/>
        </w:rPr>
        <w:t>possono interrompere la conduzione del segnale elettrico che corre attraverso i nervi</w:t>
      </w:r>
      <w:r w:rsidR="0075164A" w:rsidRPr="006E399C">
        <w:rPr>
          <w:rFonts w:cstheme="minorHAnsi"/>
          <w:sz w:val="24"/>
          <w:szCs w:val="24"/>
        </w:rPr>
        <w:t>, dando</w:t>
      </w:r>
      <w:r w:rsidR="00804545" w:rsidRPr="006E399C">
        <w:rPr>
          <w:rFonts w:cstheme="minorHAnsi"/>
          <w:sz w:val="24"/>
          <w:szCs w:val="24"/>
        </w:rPr>
        <w:t xml:space="preserve"> origine a disturbi motori, sensitivi o cognitivi, a seconda dell’area cerebra</w:t>
      </w:r>
      <w:r w:rsidR="00804545" w:rsidRPr="004F3315">
        <w:rPr>
          <w:rFonts w:cstheme="minorHAnsi"/>
          <w:sz w:val="24"/>
          <w:szCs w:val="24"/>
        </w:rPr>
        <w:t xml:space="preserve">le interessata. </w:t>
      </w:r>
    </w:p>
    <w:p w14:paraId="269C2374" w14:textId="77777777" w:rsidR="00804545" w:rsidRPr="004F3315" w:rsidRDefault="00804545" w:rsidP="000E143E">
      <w:pPr>
        <w:spacing w:after="0" w:line="336" w:lineRule="atLeast"/>
        <w:jc w:val="both"/>
        <w:rPr>
          <w:rFonts w:cstheme="minorHAnsi"/>
          <w:sz w:val="24"/>
          <w:szCs w:val="24"/>
        </w:rPr>
      </w:pPr>
    </w:p>
    <w:p w14:paraId="7FA4594E" w14:textId="0A0CC2DC" w:rsidR="000E143E" w:rsidRPr="004F3315" w:rsidRDefault="00804545" w:rsidP="000E143E">
      <w:pPr>
        <w:spacing w:after="0" w:line="336" w:lineRule="atLeast"/>
        <w:jc w:val="both"/>
        <w:rPr>
          <w:rFonts w:cstheme="minorHAnsi"/>
          <w:sz w:val="24"/>
          <w:szCs w:val="24"/>
        </w:rPr>
      </w:pPr>
      <w:r w:rsidRPr="004F3315">
        <w:rPr>
          <w:rFonts w:cstheme="minorHAnsi"/>
          <w:sz w:val="24"/>
          <w:szCs w:val="24"/>
        </w:rPr>
        <w:t>Le</w:t>
      </w:r>
      <w:r w:rsidR="004A5961" w:rsidRPr="004F3315">
        <w:rPr>
          <w:rFonts w:cstheme="minorHAnsi"/>
          <w:sz w:val="24"/>
          <w:szCs w:val="24"/>
        </w:rPr>
        <w:t xml:space="preserve"> </w:t>
      </w:r>
      <w:r w:rsidR="000E143E" w:rsidRPr="004F3315">
        <w:rPr>
          <w:rFonts w:cstheme="minorHAnsi"/>
          <w:sz w:val="24"/>
          <w:szCs w:val="24"/>
        </w:rPr>
        <w:t>cause</w:t>
      </w:r>
      <w:r w:rsidRPr="004F3315">
        <w:rPr>
          <w:rFonts w:cstheme="minorHAnsi"/>
          <w:sz w:val="24"/>
          <w:szCs w:val="24"/>
        </w:rPr>
        <w:t xml:space="preserve"> di questo meccanismo </w:t>
      </w:r>
      <w:r w:rsidR="004A5961" w:rsidRPr="004F3315">
        <w:rPr>
          <w:rFonts w:cstheme="minorHAnsi"/>
          <w:sz w:val="24"/>
          <w:szCs w:val="24"/>
        </w:rPr>
        <w:t>non sono pienamente conosciute, anche se s</w:t>
      </w:r>
      <w:r w:rsidR="000E143E" w:rsidRPr="004F3315">
        <w:rPr>
          <w:rFonts w:cstheme="minorHAnsi"/>
          <w:sz w:val="24"/>
          <w:szCs w:val="24"/>
        </w:rPr>
        <w:t xml:space="preserve">i ipotizza una </w:t>
      </w:r>
      <w:r w:rsidR="004A5961" w:rsidRPr="004F3315">
        <w:rPr>
          <w:rFonts w:cstheme="minorHAnsi"/>
          <w:sz w:val="24"/>
          <w:szCs w:val="24"/>
        </w:rPr>
        <w:t>un’</w:t>
      </w:r>
      <w:r w:rsidR="000E143E" w:rsidRPr="004F3315">
        <w:rPr>
          <w:rFonts w:cstheme="minorHAnsi"/>
          <w:sz w:val="24"/>
          <w:szCs w:val="24"/>
        </w:rPr>
        <w:t>intera</w:t>
      </w:r>
      <w:r w:rsidR="004A5961" w:rsidRPr="004F3315">
        <w:rPr>
          <w:rFonts w:cstheme="minorHAnsi"/>
          <w:sz w:val="24"/>
          <w:szCs w:val="24"/>
        </w:rPr>
        <w:t xml:space="preserve">zione tra diversi fattori. </w:t>
      </w:r>
      <w:r w:rsidR="000E143E" w:rsidRPr="004F3315">
        <w:rPr>
          <w:rFonts w:cstheme="minorHAnsi"/>
          <w:sz w:val="24"/>
          <w:szCs w:val="24"/>
        </w:rPr>
        <w:t xml:space="preserve">In particolare, secondo gli ultimi studi, esisterebbe una </w:t>
      </w:r>
      <w:r w:rsidR="000E143E" w:rsidRPr="004F3315">
        <w:rPr>
          <w:rFonts w:cstheme="minorHAnsi"/>
          <w:b/>
          <w:sz w:val="24"/>
          <w:szCs w:val="24"/>
        </w:rPr>
        <w:t>predisposizione genetica</w:t>
      </w:r>
      <w:r w:rsidR="000E143E" w:rsidRPr="004F3315">
        <w:rPr>
          <w:rFonts w:cstheme="minorHAnsi"/>
          <w:sz w:val="24"/>
          <w:szCs w:val="24"/>
        </w:rPr>
        <w:t xml:space="preserve"> che viene attivata da una combinazione di uno o più fattori esterni, come, ad esempio:</w:t>
      </w:r>
    </w:p>
    <w:p w14:paraId="1109BB8B" w14:textId="2EF19052" w:rsidR="000E143E" w:rsidRPr="00EC3562" w:rsidRDefault="004A5961" w:rsidP="000E143E">
      <w:pPr>
        <w:pStyle w:val="Paragrafoelenco"/>
        <w:numPr>
          <w:ilvl w:val="0"/>
          <w:numId w:val="3"/>
        </w:numPr>
        <w:shd w:val="clear" w:color="auto" w:fill="FFFFFF"/>
        <w:spacing w:after="0" w:line="336" w:lineRule="atLeast"/>
        <w:jc w:val="both"/>
        <w:textAlignment w:val="top"/>
        <w:rPr>
          <w:rFonts w:cstheme="minorHAnsi"/>
          <w:b/>
          <w:sz w:val="24"/>
          <w:szCs w:val="24"/>
        </w:rPr>
      </w:pPr>
      <w:r w:rsidRPr="00EC3562">
        <w:rPr>
          <w:rFonts w:cstheme="minorHAnsi"/>
          <w:b/>
          <w:sz w:val="24"/>
          <w:szCs w:val="24"/>
        </w:rPr>
        <w:t>l</w:t>
      </w:r>
      <w:r w:rsidR="000E143E" w:rsidRPr="00EC3562">
        <w:rPr>
          <w:rFonts w:cstheme="minorHAnsi"/>
          <w:b/>
          <w:sz w:val="24"/>
          <w:szCs w:val="24"/>
        </w:rPr>
        <w:t>a provenienza geografica</w:t>
      </w:r>
      <w:r w:rsidR="00EC3562" w:rsidRPr="00EC3562">
        <w:rPr>
          <w:rFonts w:cstheme="minorHAnsi"/>
          <w:b/>
          <w:sz w:val="24"/>
          <w:szCs w:val="24"/>
        </w:rPr>
        <w:t xml:space="preserve"> </w:t>
      </w:r>
      <w:r w:rsidR="00EC3562" w:rsidRPr="00EC3562">
        <w:rPr>
          <w:rFonts w:cstheme="minorHAnsi"/>
          <w:sz w:val="24"/>
          <w:szCs w:val="24"/>
        </w:rPr>
        <w:t xml:space="preserve"> e</w:t>
      </w:r>
      <w:r w:rsidR="00EC3562">
        <w:rPr>
          <w:rFonts w:cstheme="minorHAnsi"/>
          <w:b/>
          <w:sz w:val="24"/>
          <w:szCs w:val="24"/>
        </w:rPr>
        <w:t xml:space="preserve"> </w:t>
      </w:r>
      <w:r w:rsidR="000E143E" w:rsidRPr="00EC3562">
        <w:rPr>
          <w:rFonts w:cstheme="minorHAnsi"/>
          <w:b/>
          <w:sz w:val="24"/>
          <w:szCs w:val="24"/>
        </w:rPr>
        <w:t>l’etnia</w:t>
      </w:r>
      <w:r w:rsidR="000E143E" w:rsidRPr="00EC3562">
        <w:rPr>
          <w:rFonts w:cstheme="minorHAnsi"/>
          <w:sz w:val="24"/>
          <w:szCs w:val="24"/>
        </w:rPr>
        <w:t>: è più comune nella popolazione caucasica di discendenza europea settentrionale, mentre è meno frequente nelle popolazioni asiatiche e rara in quelle africane, negli Inuit e, in generale, nelle popolazioni più isolate.</w:t>
      </w:r>
    </w:p>
    <w:p w14:paraId="21B4EAAD" w14:textId="17D3A7B9" w:rsidR="004A5961" w:rsidRPr="004F3315" w:rsidRDefault="004A5961" w:rsidP="000E143E">
      <w:pPr>
        <w:pStyle w:val="Paragrafoelenco"/>
        <w:numPr>
          <w:ilvl w:val="0"/>
          <w:numId w:val="3"/>
        </w:numPr>
        <w:shd w:val="clear" w:color="auto" w:fill="FFFFFF"/>
        <w:spacing w:after="0" w:line="336" w:lineRule="atLeast"/>
        <w:jc w:val="both"/>
        <w:textAlignment w:val="top"/>
        <w:rPr>
          <w:rFonts w:cstheme="minorHAnsi"/>
          <w:sz w:val="24"/>
          <w:szCs w:val="24"/>
        </w:rPr>
      </w:pPr>
      <w:r w:rsidRPr="004F3315">
        <w:rPr>
          <w:rFonts w:cstheme="minorHAnsi"/>
          <w:b/>
          <w:sz w:val="24"/>
          <w:szCs w:val="24"/>
        </w:rPr>
        <w:t>l’età e il genere</w:t>
      </w:r>
      <w:r w:rsidRPr="004F3315">
        <w:rPr>
          <w:rFonts w:cstheme="minorHAnsi"/>
          <w:sz w:val="24"/>
          <w:szCs w:val="24"/>
        </w:rPr>
        <w:t>;</w:t>
      </w:r>
    </w:p>
    <w:p w14:paraId="3D6C734D" w14:textId="30797C16" w:rsidR="000E143E" w:rsidRPr="004F3315" w:rsidRDefault="000E143E" w:rsidP="000E143E">
      <w:pPr>
        <w:pStyle w:val="Paragrafoelenco"/>
        <w:numPr>
          <w:ilvl w:val="0"/>
          <w:numId w:val="3"/>
        </w:numPr>
        <w:shd w:val="clear" w:color="auto" w:fill="FFFFFF"/>
        <w:spacing w:after="0" w:line="336" w:lineRule="atLeast"/>
        <w:jc w:val="both"/>
        <w:textAlignment w:val="top"/>
        <w:rPr>
          <w:rFonts w:cstheme="minorHAnsi"/>
          <w:sz w:val="24"/>
          <w:szCs w:val="24"/>
        </w:rPr>
      </w:pPr>
      <w:r w:rsidRPr="004F3315">
        <w:rPr>
          <w:rFonts w:cstheme="minorHAnsi"/>
          <w:b/>
          <w:sz w:val="24"/>
          <w:szCs w:val="24"/>
        </w:rPr>
        <w:t>l’esposizione ad agenti infettivi</w:t>
      </w:r>
      <w:r w:rsidRPr="004F3315">
        <w:rPr>
          <w:rFonts w:cstheme="minorHAnsi"/>
          <w:sz w:val="24"/>
          <w:szCs w:val="24"/>
        </w:rPr>
        <w:t> (virus, batteri) sopratt</w:t>
      </w:r>
      <w:r w:rsidR="004A5961" w:rsidRPr="004F3315">
        <w:rPr>
          <w:rFonts w:cstheme="minorHAnsi"/>
          <w:sz w:val="24"/>
          <w:szCs w:val="24"/>
        </w:rPr>
        <w:t>utto nei primi anni di vita.</w:t>
      </w:r>
    </w:p>
    <w:p w14:paraId="3660B66A" w14:textId="77777777" w:rsidR="000E143E" w:rsidRPr="004F3315" w:rsidRDefault="000E143E" w:rsidP="00CB15E8">
      <w:pPr>
        <w:shd w:val="clear" w:color="auto" w:fill="FFFFFF"/>
        <w:spacing w:after="0" w:line="336" w:lineRule="atLeast"/>
        <w:jc w:val="both"/>
        <w:textAlignment w:val="top"/>
        <w:rPr>
          <w:rFonts w:cstheme="minorHAnsi"/>
          <w:b/>
          <w:sz w:val="24"/>
          <w:szCs w:val="24"/>
        </w:rPr>
      </w:pPr>
    </w:p>
    <w:p w14:paraId="1453BB79" w14:textId="58A11B1E" w:rsidR="0075164A" w:rsidRPr="006E399C" w:rsidRDefault="0075164A" w:rsidP="00CB15E8">
      <w:pPr>
        <w:shd w:val="clear" w:color="auto" w:fill="FFFFFF"/>
        <w:spacing w:after="0" w:line="336" w:lineRule="atLeast"/>
        <w:jc w:val="both"/>
        <w:textAlignment w:val="top"/>
        <w:rPr>
          <w:rFonts w:cstheme="minorHAnsi"/>
          <w:b/>
          <w:sz w:val="24"/>
          <w:szCs w:val="24"/>
        </w:rPr>
      </w:pPr>
      <w:r w:rsidRPr="006E399C">
        <w:rPr>
          <w:rFonts w:cstheme="minorHAnsi"/>
          <w:b/>
          <w:sz w:val="24"/>
          <w:szCs w:val="24"/>
        </w:rPr>
        <w:t>PREVALENZA, INCIDENZA ED EPIDEMIOLOGIA</w:t>
      </w:r>
    </w:p>
    <w:p w14:paraId="275D3708" w14:textId="043A543D" w:rsidR="0075164A" w:rsidRPr="004F3315" w:rsidRDefault="0075164A" w:rsidP="0075164A">
      <w:pPr>
        <w:spacing w:after="0" w:line="336" w:lineRule="atLeast"/>
        <w:jc w:val="both"/>
        <w:rPr>
          <w:rFonts w:cstheme="minorHAnsi"/>
          <w:sz w:val="24"/>
          <w:szCs w:val="24"/>
        </w:rPr>
      </w:pPr>
      <w:r w:rsidRPr="006E399C">
        <w:rPr>
          <w:rFonts w:cstheme="minorHAnsi"/>
          <w:sz w:val="24"/>
          <w:szCs w:val="24"/>
        </w:rPr>
        <w:t xml:space="preserve">Secondo i dati elaborati dall’Associazione Italiana Sclerosi Multipla sarebbero </w:t>
      </w:r>
      <w:r w:rsidRPr="006E399C">
        <w:rPr>
          <w:rFonts w:cstheme="minorHAnsi"/>
          <w:b/>
          <w:bCs/>
          <w:sz w:val="24"/>
          <w:szCs w:val="24"/>
        </w:rPr>
        <w:t>110.000 i malati in Italia</w:t>
      </w:r>
      <w:r w:rsidRPr="006E399C">
        <w:rPr>
          <w:rFonts w:cstheme="minorHAnsi"/>
          <w:bCs/>
          <w:sz w:val="24"/>
          <w:szCs w:val="24"/>
        </w:rPr>
        <w:t xml:space="preserve"> nel 2015</w:t>
      </w:r>
      <w:r w:rsidRPr="006E399C">
        <w:rPr>
          <w:rFonts w:cstheme="minorHAnsi"/>
          <w:sz w:val="24"/>
          <w:szCs w:val="24"/>
        </w:rPr>
        <w:t xml:space="preserve">, </w:t>
      </w:r>
      <w:r w:rsidRPr="004F3315">
        <w:rPr>
          <w:rFonts w:cstheme="minorHAnsi"/>
          <w:sz w:val="24"/>
          <w:szCs w:val="24"/>
        </w:rPr>
        <w:t xml:space="preserve">mentre </w:t>
      </w:r>
      <w:r w:rsidRPr="004F3315">
        <w:rPr>
          <w:rFonts w:cstheme="minorHAnsi"/>
          <w:b/>
          <w:bCs/>
          <w:sz w:val="24"/>
          <w:szCs w:val="24"/>
        </w:rPr>
        <w:t xml:space="preserve">nel mondo si contano 2,5-3 milioni di persone affette dalla malattia. </w:t>
      </w:r>
      <w:r w:rsidRPr="004F3315">
        <w:rPr>
          <w:rFonts w:cstheme="minorHAnsi"/>
          <w:sz w:val="24"/>
          <w:szCs w:val="24"/>
        </w:rPr>
        <w:t>Le indagini ep</w:t>
      </w:r>
      <w:r w:rsidR="00B37145" w:rsidRPr="004F3315">
        <w:rPr>
          <w:rFonts w:cstheme="minorHAnsi"/>
          <w:sz w:val="24"/>
          <w:szCs w:val="24"/>
        </w:rPr>
        <w:t xml:space="preserve">idemiologiche più recenti hanno, infatti, </w:t>
      </w:r>
      <w:r w:rsidRPr="004F3315">
        <w:rPr>
          <w:rFonts w:cstheme="minorHAnsi"/>
          <w:sz w:val="24"/>
          <w:szCs w:val="24"/>
        </w:rPr>
        <w:t xml:space="preserve">evidenziato </w:t>
      </w:r>
      <w:r w:rsidR="00B37145" w:rsidRPr="004F3315">
        <w:rPr>
          <w:rFonts w:cstheme="minorHAnsi"/>
          <w:sz w:val="24"/>
          <w:szCs w:val="24"/>
        </w:rPr>
        <w:t>una prevalenza media stimata della sclerosi multipla in Italia intorno ai 188 casi per 100.000</w:t>
      </w:r>
      <w:r w:rsidRPr="004F3315">
        <w:rPr>
          <w:rFonts w:cstheme="minorHAnsi"/>
          <w:sz w:val="24"/>
          <w:szCs w:val="24"/>
        </w:rPr>
        <w:t xml:space="preserve">. </w:t>
      </w:r>
      <w:r w:rsidR="00B37145" w:rsidRPr="004F3315">
        <w:rPr>
          <w:rFonts w:cstheme="minorHAnsi"/>
          <w:sz w:val="24"/>
          <w:szCs w:val="24"/>
        </w:rPr>
        <w:t>A livello regionale, u</w:t>
      </w:r>
      <w:r w:rsidRPr="004F3315">
        <w:rPr>
          <w:rFonts w:cstheme="minorHAnsi"/>
          <w:sz w:val="24"/>
          <w:szCs w:val="24"/>
        </w:rPr>
        <w:t>na situazione peculiare è rappresentata dalla Sardegna</w:t>
      </w:r>
      <w:r w:rsidR="00EC3562">
        <w:rPr>
          <w:rFonts w:cstheme="minorHAnsi"/>
          <w:sz w:val="24"/>
          <w:szCs w:val="24"/>
        </w:rPr>
        <w:t>,</w:t>
      </w:r>
      <w:r w:rsidRPr="004F3315">
        <w:rPr>
          <w:rFonts w:cstheme="minorHAnsi"/>
          <w:sz w:val="24"/>
          <w:szCs w:val="24"/>
        </w:rPr>
        <w:t xml:space="preserve"> dove si </w:t>
      </w:r>
      <w:r w:rsidR="00B37145" w:rsidRPr="004F3315">
        <w:rPr>
          <w:rFonts w:cstheme="minorHAnsi"/>
          <w:sz w:val="24"/>
          <w:szCs w:val="24"/>
        </w:rPr>
        <w:t>sono registrati</w:t>
      </w:r>
      <w:r w:rsidRPr="004F3315">
        <w:rPr>
          <w:rFonts w:cstheme="minorHAnsi"/>
          <w:sz w:val="24"/>
          <w:szCs w:val="24"/>
        </w:rPr>
        <w:t xml:space="preserve"> 360 casi ogni 100.000 abitanti.</w:t>
      </w:r>
    </w:p>
    <w:p w14:paraId="3E14E847" w14:textId="77777777" w:rsidR="0075164A" w:rsidRPr="004F3315" w:rsidRDefault="0075164A" w:rsidP="0075164A">
      <w:pPr>
        <w:spacing w:after="0" w:line="336" w:lineRule="atLeast"/>
        <w:jc w:val="both"/>
        <w:rPr>
          <w:rFonts w:cstheme="minorHAnsi"/>
          <w:sz w:val="24"/>
          <w:szCs w:val="24"/>
        </w:rPr>
      </w:pPr>
      <w:r w:rsidRPr="004F3315">
        <w:rPr>
          <w:rFonts w:cstheme="minorHAnsi"/>
          <w:sz w:val="24"/>
          <w:szCs w:val="24"/>
        </w:rPr>
        <w:t xml:space="preserve"> </w:t>
      </w:r>
    </w:p>
    <w:p w14:paraId="67DD052B" w14:textId="4CBE4F59" w:rsidR="0075164A" w:rsidRPr="006E399C" w:rsidRDefault="0075164A" w:rsidP="0075164A">
      <w:pPr>
        <w:spacing w:after="0" w:line="336" w:lineRule="atLeast"/>
        <w:jc w:val="both"/>
        <w:rPr>
          <w:rFonts w:cstheme="minorHAnsi"/>
          <w:sz w:val="24"/>
          <w:szCs w:val="24"/>
        </w:rPr>
      </w:pPr>
      <w:r w:rsidRPr="004F3315">
        <w:rPr>
          <w:rFonts w:cstheme="minorHAnsi"/>
          <w:sz w:val="24"/>
          <w:szCs w:val="24"/>
        </w:rPr>
        <w:t>Per</w:t>
      </w:r>
      <w:r w:rsidR="00B37145" w:rsidRPr="004F3315">
        <w:rPr>
          <w:rFonts w:cstheme="minorHAnsi"/>
          <w:sz w:val="24"/>
          <w:szCs w:val="24"/>
        </w:rPr>
        <w:t xml:space="preserve"> quanto concerne</w:t>
      </w:r>
      <w:r w:rsidRPr="004F3315">
        <w:rPr>
          <w:rFonts w:cstheme="minorHAnsi"/>
          <w:sz w:val="24"/>
          <w:szCs w:val="24"/>
        </w:rPr>
        <w:t xml:space="preserve"> l’incidenza</w:t>
      </w:r>
      <w:r w:rsidR="00B37145" w:rsidRPr="004F3315">
        <w:rPr>
          <w:rFonts w:cstheme="minorHAnsi"/>
          <w:sz w:val="24"/>
          <w:szCs w:val="24"/>
        </w:rPr>
        <w:t>,</w:t>
      </w:r>
      <w:r w:rsidRPr="004F3315">
        <w:rPr>
          <w:rFonts w:cstheme="minorHAnsi"/>
          <w:sz w:val="24"/>
          <w:szCs w:val="24"/>
        </w:rPr>
        <w:t xml:space="preserve"> si stima che </w:t>
      </w:r>
      <w:r w:rsidRPr="004F3315">
        <w:rPr>
          <w:rFonts w:cstheme="minorHAnsi"/>
          <w:b/>
          <w:sz w:val="24"/>
          <w:szCs w:val="24"/>
        </w:rPr>
        <w:t>ogni anno in Italia vi siano circa 3.400 nuovi casi</w:t>
      </w:r>
      <w:r w:rsidRPr="006E399C">
        <w:rPr>
          <w:rFonts w:cstheme="minorHAnsi"/>
          <w:sz w:val="24"/>
          <w:szCs w:val="24"/>
        </w:rPr>
        <w:t xml:space="preserve"> (5-6 nuovi casi all’anno ogni 100.000 persone, 12 in Sardegna</w:t>
      </w:r>
      <w:r w:rsidR="00EC3562">
        <w:rPr>
          <w:rFonts w:cstheme="minorHAnsi"/>
          <w:sz w:val="24"/>
          <w:szCs w:val="24"/>
        </w:rPr>
        <w:t>)</w:t>
      </w:r>
      <w:r w:rsidRPr="006E399C">
        <w:rPr>
          <w:rFonts w:cstheme="minorHAnsi"/>
          <w:sz w:val="24"/>
          <w:szCs w:val="24"/>
        </w:rPr>
        <w:t>.</w:t>
      </w:r>
    </w:p>
    <w:p w14:paraId="251C23A8" w14:textId="77777777" w:rsidR="0075164A" w:rsidRPr="006E399C" w:rsidRDefault="0075164A" w:rsidP="0075164A">
      <w:pPr>
        <w:spacing w:after="0" w:line="336" w:lineRule="atLeast"/>
        <w:jc w:val="both"/>
        <w:rPr>
          <w:rFonts w:cstheme="minorHAnsi"/>
          <w:sz w:val="24"/>
          <w:szCs w:val="24"/>
        </w:rPr>
      </w:pPr>
      <w:r w:rsidRPr="006E399C">
        <w:rPr>
          <w:rFonts w:cstheme="minorHAnsi"/>
          <w:sz w:val="24"/>
          <w:szCs w:val="24"/>
        </w:rPr>
        <w:t xml:space="preserve"> </w:t>
      </w:r>
    </w:p>
    <w:p w14:paraId="3FD60D5F" w14:textId="077C2E7F" w:rsidR="0075164A" w:rsidRPr="004F3315" w:rsidRDefault="00B37145" w:rsidP="0075164A">
      <w:pPr>
        <w:spacing w:after="0" w:line="336" w:lineRule="atLeast"/>
        <w:jc w:val="both"/>
        <w:rPr>
          <w:rFonts w:cstheme="minorHAnsi"/>
          <w:sz w:val="24"/>
          <w:szCs w:val="24"/>
        </w:rPr>
      </w:pPr>
      <w:r w:rsidRPr="006E399C">
        <w:rPr>
          <w:rFonts w:cstheme="minorHAnsi"/>
          <w:sz w:val="24"/>
          <w:szCs w:val="24"/>
        </w:rPr>
        <w:t>La maggior parte delle persone con SM viene diagnosticata tra i 20 e i 40</w:t>
      </w:r>
      <w:r w:rsidRPr="004F3315">
        <w:rPr>
          <w:rFonts w:cstheme="minorHAnsi"/>
          <w:sz w:val="24"/>
          <w:szCs w:val="24"/>
        </w:rPr>
        <w:t xml:space="preserve"> anni di età. Colpisce 2 volte di più le donne rispetto agli uomini. </w:t>
      </w:r>
    </w:p>
    <w:p w14:paraId="11CBC876" w14:textId="77777777" w:rsidR="0075164A" w:rsidRPr="004F3315" w:rsidRDefault="0075164A" w:rsidP="0075164A">
      <w:pPr>
        <w:spacing w:after="0" w:line="336" w:lineRule="atLeast"/>
        <w:jc w:val="both"/>
        <w:rPr>
          <w:rFonts w:cstheme="minorHAnsi"/>
          <w:sz w:val="24"/>
          <w:szCs w:val="24"/>
        </w:rPr>
      </w:pPr>
      <w:r w:rsidRPr="004F3315">
        <w:rPr>
          <w:rFonts w:cstheme="minorHAnsi"/>
          <w:sz w:val="24"/>
          <w:szCs w:val="24"/>
        </w:rPr>
        <w:t xml:space="preserve"> </w:t>
      </w:r>
    </w:p>
    <w:p w14:paraId="3AA4786C" w14:textId="143AFF4C" w:rsidR="005D504C" w:rsidRPr="004F3315" w:rsidRDefault="005D504C" w:rsidP="00CB15E8">
      <w:pPr>
        <w:shd w:val="clear" w:color="auto" w:fill="FFFFFF"/>
        <w:spacing w:after="0" w:line="336" w:lineRule="atLeast"/>
        <w:jc w:val="both"/>
        <w:textAlignment w:val="top"/>
        <w:rPr>
          <w:rFonts w:cstheme="minorHAnsi"/>
          <w:b/>
          <w:sz w:val="24"/>
          <w:szCs w:val="24"/>
        </w:rPr>
      </w:pPr>
      <w:r w:rsidRPr="004F3315">
        <w:rPr>
          <w:rFonts w:cstheme="minorHAnsi"/>
          <w:b/>
          <w:sz w:val="24"/>
          <w:szCs w:val="24"/>
        </w:rPr>
        <w:t>I SINTOMI</w:t>
      </w:r>
    </w:p>
    <w:p w14:paraId="655F78AA" w14:textId="2D71BB42" w:rsidR="00501CF2" w:rsidRPr="004F3315" w:rsidRDefault="00183462" w:rsidP="00501CF2">
      <w:pPr>
        <w:shd w:val="clear" w:color="auto" w:fill="FFFFFF"/>
        <w:spacing w:after="0" w:line="336" w:lineRule="atLeast"/>
        <w:jc w:val="both"/>
        <w:textAlignment w:val="top"/>
        <w:rPr>
          <w:rFonts w:cstheme="minorHAnsi"/>
          <w:sz w:val="24"/>
          <w:szCs w:val="24"/>
        </w:rPr>
      </w:pPr>
      <w:r w:rsidRPr="004F3315">
        <w:rPr>
          <w:rFonts w:cstheme="minorHAnsi"/>
          <w:sz w:val="24"/>
          <w:szCs w:val="24"/>
        </w:rPr>
        <w:t>La SM</w:t>
      </w:r>
      <w:r w:rsidR="00791F23" w:rsidRPr="004F3315">
        <w:rPr>
          <w:rFonts w:cstheme="minorHAnsi"/>
          <w:sz w:val="24"/>
          <w:szCs w:val="24"/>
        </w:rPr>
        <w:t xml:space="preserve"> è una patologia complessa, con </w:t>
      </w:r>
      <w:r w:rsidRPr="004F3315">
        <w:rPr>
          <w:rFonts w:cstheme="minorHAnsi"/>
          <w:sz w:val="24"/>
          <w:szCs w:val="24"/>
        </w:rPr>
        <w:t xml:space="preserve">segni e </w:t>
      </w:r>
      <w:r w:rsidR="00791F23" w:rsidRPr="004F3315">
        <w:rPr>
          <w:rFonts w:cstheme="minorHAnsi"/>
          <w:sz w:val="24"/>
          <w:szCs w:val="24"/>
        </w:rPr>
        <w:t xml:space="preserve">sintomi </w:t>
      </w:r>
      <w:r w:rsidR="004A5961" w:rsidRPr="004F3315">
        <w:rPr>
          <w:rFonts w:cstheme="minorHAnsi"/>
          <w:sz w:val="24"/>
          <w:szCs w:val="24"/>
        </w:rPr>
        <w:t>estremamente vari e imprevedibil</w:t>
      </w:r>
      <w:r w:rsidR="00791F23" w:rsidRPr="004F3315">
        <w:rPr>
          <w:rFonts w:cstheme="minorHAnsi"/>
          <w:sz w:val="24"/>
          <w:szCs w:val="24"/>
        </w:rPr>
        <w:t>i</w:t>
      </w:r>
      <w:r w:rsidR="004A5961" w:rsidRPr="004F3315">
        <w:rPr>
          <w:rFonts w:cstheme="minorHAnsi"/>
          <w:sz w:val="24"/>
          <w:szCs w:val="24"/>
        </w:rPr>
        <w:t xml:space="preserve">. </w:t>
      </w:r>
      <w:r w:rsidRPr="004F3315">
        <w:rPr>
          <w:rFonts w:cstheme="minorHAnsi"/>
          <w:sz w:val="24"/>
          <w:szCs w:val="24"/>
        </w:rPr>
        <w:t>Sia i sintomi sia le manifestazioni iniziali della malattia sono diversi da persona a persona</w:t>
      </w:r>
      <w:r w:rsidRPr="006E399C">
        <w:rPr>
          <w:rFonts w:cstheme="minorHAnsi"/>
          <w:sz w:val="24"/>
          <w:szCs w:val="24"/>
        </w:rPr>
        <w:t>.</w:t>
      </w:r>
      <w:r w:rsidR="00501CF2" w:rsidRPr="006E399C">
        <w:rPr>
          <w:rFonts w:cstheme="minorHAnsi"/>
          <w:sz w:val="24"/>
          <w:szCs w:val="24"/>
        </w:rPr>
        <w:t xml:space="preserve"> La maggior </w:t>
      </w:r>
      <w:r w:rsidR="00501CF2" w:rsidRPr="006E399C">
        <w:rPr>
          <w:rFonts w:cstheme="minorHAnsi"/>
          <w:sz w:val="24"/>
          <w:szCs w:val="24"/>
        </w:rPr>
        <w:lastRenderedPageBreak/>
        <w:t>parte delle persone con SM sperimenta più di un sintomo</w:t>
      </w:r>
      <w:r w:rsidR="0075164A" w:rsidRPr="004F3315">
        <w:rPr>
          <w:rFonts w:cstheme="minorHAnsi"/>
          <w:sz w:val="24"/>
          <w:szCs w:val="24"/>
        </w:rPr>
        <w:t xml:space="preserve"> </w:t>
      </w:r>
      <w:r w:rsidR="00EC3562">
        <w:rPr>
          <w:rFonts w:cstheme="minorHAnsi"/>
          <w:sz w:val="24"/>
          <w:szCs w:val="24"/>
        </w:rPr>
        <w:t>e,</w:t>
      </w:r>
      <w:r w:rsidR="0075164A" w:rsidRPr="004F3315">
        <w:rPr>
          <w:rFonts w:cstheme="minorHAnsi"/>
          <w:sz w:val="24"/>
          <w:szCs w:val="24"/>
        </w:rPr>
        <w:t xml:space="preserve"> anche se v</w:t>
      </w:r>
      <w:r w:rsidR="00501CF2" w:rsidRPr="004F3315">
        <w:rPr>
          <w:rFonts w:cstheme="minorHAnsi"/>
          <w:sz w:val="24"/>
          <w:szCs w:val="24"/>
        </w:rPr>
        <w:t xml:space="preserve">i sono sintomi comuni, non esistono due persone con esattamente </w:t>
      </w:r>
      <w:r w:rsidR="0075164A" w:rsidRPr="004F3315">
        <w:rPr>
          <w:rFonts w:cstheme="minorHAnsi"/>
          <w:sz w:val="24"/>
          <w:szCs w:val="24"/>
        </w:rPr>
        <w:t xml:space="preserve">le stesse manifestazioni della malattia. Inoltre, </w:t>
      </w:r>
      <w:r w:rsidR="00501CF2" w:rsidRPr="004F3315">
        <w:rPr>
          <w:rFonts w:cstheme="minorHAnsi"/>
          <w:sz w:val="24"/>
          <w:szCs w:val="24"/>
        </w:rPr>
        <w:t>la stessa persona può avere sintomi che cambiano nel tempo, che vanno e vengono o si modificano di intensità.</w:t>
      </w:r>
    </w:p>
    <w:p w14:paraId="1CE7AE4F" w14:textId="77777777" w:rsidR="0075164A" w:rsidRPr="004F3315" w:rsidRDefault="0075164A" w:rsidP="00501CF2">
      <w:pPr>
        <w:shd w:val="clear" w:color="auto" w:fill="FFFFFF"/>
        <w:spacing w:after="0" w:line="336" w:lineRule="atLeast"/>
        <w:jc w:val="both"/>
        <w:textAlignment w:val="top"/>
        <w:rPr>
          <w:rFonts w:cstheme="minorHAnsi"/>
          <w:sz w:val="24"/>
          <w:szCs w:val="24"/>
        </w:rPr>
      </w:pPr>
    </w:p>
    <w:p w14:paraId="0697F472" w14:textId="77777777" w:rsidR="00501CF2" w:rsidRPr="004F3315" w:rsidRDefault="00501CF2" w:rsidP="00501CF2">
      <w:pPr>
        <w:shd w:val="clear" w:color="auto" w:fill="FFFFFF"/>
        <w:spacing w:after="0" w:line="336" w:lineRule="atLeast"/>
        <w:jc w:val="both"/>
        <w:textAlignment w:val="top"/>
        <w:rPr>
          <w:rFonts w:cstheme="minorHAnsi"/>
          <w:sz w:val="24"/>
          <w:szCs w:val="24"/>
        </w:rPr>
      </w:pPr>
      <w:r w:rsidRPr="004F3315">
        <w:rPr>
          <w:rFonts w:cstheme="minorHAnsi"/>
          <w:sz w:val="24"/>
          <w:szCs w:val="24"/>
        </w:rPr>
        <w:t>I sintomi più comuni della SM sono:</w:t>
      </w:r>
    </w:p>
    <w:p w14:paraId="2DD647E5" w14:textId="4FF2C755" w:rsidR="00501CF2" w:rsidRPr="004F3315" w:rsidRDefault="00501CF2" w:rsidP="004F3315">
      <w:pPr>
        <w:pStyle w:val="Paragrafoelenco"/>
        <w:numPr>
          <w:ilvl w:val="0"/>
          <w:numId w:val="8"/>
        </w:numPr>
        <w:shd w:val="clear" w:color="auto" w:fill="FFFFFF"/>
        <w:spacing w:after="0" w:line="336" w:lineRule="atLeast"/>
        <w:jc w:val="both"/>
        <w:textAlignment w:val="top"/>
        <w:rPr>
          <w:rFonts w:cstheme="minorHAnsi"/>
          <w:sz w:val="24"/>
          <w:szCs w:val="24"/>
        </w:rPr>
      </w:pPr>
      <w:r w:rsidRPr="004F3315">
        <w:rPr>
          <w:rFonts w:cstheme="minorHAnsi"/>
          <w:sz w:val="24"/>
          <w:szCs w:val="24"/>
        </w:rPr>
        <w:t xml:space="preserve">affaticamento e </w:t>
      </w:r>
      <w:r w:rsidR="00B37145" w:rsidRPr="004F3315">
        <w:rPr>
          <w:rFonts w:cstheme="minorHAnsi"/>
          <w:sz w:val="24"/>
          <w:szCs w:val="24"/>
        </w:rPr>
        <w:t>debolezza muscolare</w:t>
      </w:r>
    </w:p>
    <w:p w14:paraId="1E8D6E33" w14:textId="736E43BE" w:rsidR="00DD2289" w:rsidRPr="004F3315" w:rsidRDefault="00DD2289" w:rsidP="004F3315">
      <w:pPr>
        <w:pStyle w:val="Paragrafoelenco"/>
        <w:numPr>
          <w:ilvl w:val="0"/>
          <w:numId w:val="8"/>
        </w:numPr>
        <w:shd w:val="clear" w:color="auto" w:fill="FFFFFF"/>
        <w:spacing w:after="0" w:line="336" w:lineRule="atLeast"/>
        <w:jc w:val="both"/>
        <w:textAlignment w:val="top"/>
        <w:rPr>
          <w:rFonts w:cstheme="minorHAnsi"/>
          <w:sz w:val="24"/>
          <w:szCs w:val="24"/>
        </w:rPr>
      </w:pPr>
      <w:r w:rsidRPr="004F3315">
        <w:rPr>
          <w:rFonts w:cstheme="minorHAnsi"/>
          <w:sz w:val="24"/>
          <w:szCs w:val="24"/>
        </w:rPr>
        <w:t>disturbi della sensibilità e dolore</w:t>
      </w:r>
    </w:p>
    <w:p w14:paraId="4ABBA196" w14:textId="10BAEFB9" w:rsidR="00B37145" w:rsidRPr="004F3315" w:rsidRDefault="00B37145" w:rsidP="00B37145">
      <w:pPr>
        <w:pStyle w:val="Paragrafoelenco"/>
        <w:numPr>
          <w:ilvl w:val="0"/>
          <w:numId w:val="8"/>
        </w:numPr>
        <w:rPr>
          <w:rFonts w:cstheme="minorHAnsi"/>
          <w:sz w:val="24"/>
          <w:szCs w:val="24"/>
        </w:rPr>
      </w:pPr>
      <w:r w:rsidRPr="004F3315">
        <w:rPr>
          <w:rFonts w:cstheme="minorHAnsi"/>
          <w:sz w:val="24"/>
          <w:szCs w:val="24"/>
        </w:rPr>
        <w:t>disturbi</w:t>
      </w:r>
      <w:r w:rsidR="0075164A" w:rsidRPr="004F3315">
        <w:rPr>
          <w:rFonts w:cstheme="minorHAnsi"/>
          <w:sz w:val="24"/>
          <w:szCs w:val="24"/>
        </w:rPr>
        <w:t xml:space="preserve"> visivi e cognitivi</w:t>
      </w:r>
      <w:r w:rsidRPr="004F3315">
        <w:rPr>
          <w:rFonts w:cstheme="minorHAnsi"/>
          <w:sz w:val="24"/>
          <w:szCs w:val="24"/>
        </w:rPr>
        <w:t xml:space="preserve"> con compromissione della memoria, della concentrazione e delle capacità di ragionamento</w:t>
      </w:r>
    </w:p>
    <w:p w14:paraId="10FCBF53" w14:textId="0B00FB05" w:rsidR="0075164A" w:rsidRPr="004F3315" w:rsidRDefault="0075164A" w:rsidP="0075164A">
      <w:pPr>
        <w:pStyle w:val="Paragrafoelenco"/>
        <w:numPr>
          <w:ilvl w:val="0"/>
          <w:numId w:val="8"/>
        </w:numPr>
        <w:shd w:val="clear" w:color="auto" w:fill="FFFFFF"/>
        <w:spacing w:after="0" w:line="336" w:lineRule="atLeast"/>
        <w:jc w:val="both"/>
        <w:textAlignment w:val="top"/>
        <w:rPr>
          <w:rFonts w:cstheme="minorHAnsi"/>
          <w:sz w:val="24"/>
          <w:szCs w:val="24"/>
        </w:rPr>
      </w:pPr>
      <w:r w:rsidRPr="004F3315">
        <w:rPr>
          <w:rFonts w:cstheme="minorHAnsi"/>
          <w:sz w:val="24"/>
          <w:szCs w:val="24"/>
        </w:rPr>
        <w:t xml:space="preserve">problemi di </w:t>
      </w:r>
      <w:r w:rsidR="00B37145" w:rsidRPr="004F3315">
        <w:rPr>
          <w:rFonts w:cstheme="minorHAnsi"/>
          <w:sz w:val="24"/>
          <w:szCs w:val="24"/>
        </w:rPr>
        <w:t>equilibrio</w:t>
      </w:r>
      <w:r w:rsidRPr="004F3315">
        <w:rPr>
          <w:rFonts w:cstheme="minorHAnsi"/>
          <w:sz w:val="24"/>
          <w:szCs w:val="24"/>
        </w:rPr>
        <w:t xml:space="preserve"> e coordinazione </w:t>
      </w:r>
      <w:r w:rsidR="00B37145" w:rsidRPr="004F3315">
        <w:rPr>
          <w:rFonts w:cstheme="minorHAnsi"/>
          <w:sz w:val="24"/>
          <w:szCs w:val="24"/>
        </w:rPr>
        <w:t>motoria</w:t>
      </w:r>
    </w:p>
    <w:p w14:paraId="75377530" w14:textId="54815327" w:rsidR="00501CF2" w:rsidRPr="006E399C" w:rsidRDefault="00501CF2" w:rsidP="004F3315">
      <w:pPr>
        <w:pStyle w:val="Paragrafoelenco"/>
        <w:numPr>
          <w:ilvl w:val="0"/>
          <w:numId w:val="8"/>
        </w:numPr>
        <w:shd w:val="clear" w:color="auto" w:fill="FFFFFF"/>
        <w:spacing w:after="0" w:line="336" w:lineRule="atLeast"/>
        <w:jc w:val="both"/>
        <w:textAlignment w:val="top"/>
        <w:rPr>
          <w:rFonts w:cstheme="minorHAnsi"/>
          <w:sz w:val="24"/>
          <w:szCs w:val="24"/>
        </w:rPr>
      </w:pPr>
      <w:r w:rsidRPr="004F3315">
        <w:rPr>
          <w:rFonts w:cstheme="minorHAnsi"/>
          <w:sz w:val="24"/>
          <w:szCs w:val="24"/>
        </w:rPr>
        <w:t xml:space="preserve">problemi alla vescica e </w:t>
      </w:r>
      <w:r w:rsidRPr="006E399C">
        <w:rPr>
          <w:rFonts w:cstheme="minorHAnsi"/>
          <w:sz w:val="24"/>
          <w:szCs w:val="24"/>
        </w:rPr>
        <w:t>al</w:t>
      </w:r>
      <w:r w:rsidRPr="004F3315">
        <w:rPr>
          <w:rFonts w:cstheme="minorHAnsi"/>
          <w:sz w:val="24"/>
          <w:szCs w:val="24"/>
        </w:rPr>
        <w:t>l'intestino</w:t>
      </w:r>
    </w:p>
    <w:p w14:paraId="32DAC8CD" w14:textId="77777777" w:rsidR="00501CF2" w:rsidRPr="006E399C" w:rsidRDefault="00501CF2" w:rsidP="004F3315">
      <w:pPr>
        <w:pStyle w:val="Paragrafoelenco"/>
        <w:numPr>
          <w:ilvl w:val="0"/>
          <w:numId w:val="8"/>
        </w:numPr>
        <w:shd w:val="clear" w:color="auto" w:fill="FFFFFF"/>
        <w:spacing w:after="0" w:line="336" w:lineRule="atLeast"/>
        <w:jc w:val="both"/>
        <w:textAlignment w:val="top"/>
        <w:rPr>
          <w:rFonts w:cstheme="minorHAnsi"/>
          <w:sz w:val="24"/>
          <w:szCs w:val="24"/>
        </w:rPr>
      </w:pPr>
      <w:r w:rsidRPr="004F3315">
        <w:rPr>
          <w:rFonts w:cstheme="minorHAnsi"/>
          <w:sz w:val="24"/>
          <w:szCs w:val="24"/>
        </w:rPr>
        <w:t xml:space="preserve">disfunzioni sessuali </w:t>
      </w:r>
    </w:p>
    <w:p w14:paraId="46A0FF37" w14:textId="2526A849" w:rsidR="00501CF2" w:rsidRPr="004F3315" w:rsidRDefault="00501CF2" w:rsidP="004F3315">
      <w:pPr>
        <w:pStyle w:val="Paragrafoelenco"/>
        <w:numPr>
          <w:ilvl w:val="0"/>
          <w:numId w:val="8"/>
        </w:numPr>
        <w:shd w:val="clear" w:color="auto" w:fill="FFFFFF"/>
        <w:spacing w:after="0" w:line="336" w:lineRule="atLeast"/>
        <w:jc w:val="both"/>
        <w:textAlignment w:val="top"/>
        <w:rPr>
          <w:rFonts w:cstheme="minorHAnsi"/>
          <w:sz w:val="24"/>
          <w:szCs w:val="24"/>
        </w:rPr>
      </w:pPr>
      <w:r w:rsidRPr="006E399C">
        <w:rPr>
          <w:rFonts w:cstheme="minorHAnsi"/>
          <w:sz w:val="24"/>
          <w:szCs w:val="24"/>
        </w:rPr>
        <w:t>cambiamenti emotivi</w:t>
      </w:r>
      <w:r w:rsidRPr="004F3315">
        <w:rPr>
          <w:rFonts w:cstheme="minorHAnsi"/>
          <w:sz w:val="24"/>
          <w:szCs w:val="24"/>
        </w:rPr>
        <w:t>.</w:t>
      </w:r>
    </w:p>
    <w:p w14:paraId="296BC2C3" w14:textId="77777777" w:rsidR="00501CF2" w:rsidRPr="006E399C" w:rsidRDefault="00501CF2" w:rsidP="00501CF2">
      <w:pPr>
        <w:shd w:val="clear" w:color="auto" w:fill="FFFFFF"/>
        <w:spacing w:after="0" w:line="336" w:lineRule="atLeast"/>
        <w:jc w:val="both"/>
        <w:textAlignment w:val="top"/>
        <w:rPr>
          <w:rFonts w:cstheme="minorHAnsi"/>
          <w:sz w:val="24"/>
          <w:szCs w:val="24"/>
        </w:rPr>
      </w:pPr>
    </w:p>
    <w:p w14:paraId="30F07BA0" w14:textId="3E199E94" w:rsidR="005608F3" w:rsidRPr="004F3315" w:rsidRDefault="00DD2289" w:rsidP="00501CF2">
      <w:pPr>
        <w:shd w:val="clear" w:color="auto" w:fill="FFFFFF"/>
        <w:spacing w:after="0" w:line="336" w:lineRule="atLeast"/>
        <w:jc w:val="both"/>
        <w:textAlignment w:val="top"/>
        <w:rPr>
          <w:rFonts w:cstheme="minorHAnsi"/>
          <w:sz w:val="24"/>
          <w:szCs w:val="24"/>
        </w:rPr>
      </w:pPr>
      <w:r w:rsidRPr="006E399C">
        <w:rPr>
          <w:rFonts w:cstheme="minorHAnsi"/>
          <w:sz w:val="24"/>
          <w:szCs w:val="24"/>
        </w:rPr>
        <w:t xml:space="preserve">I sintomi possono presentarsi singolarmente oppure simultaneamente, </w:t>
      </w:r>
      <w:r w:rsidR="00DB471D">
        <w:rPr>
          <w:rFonts w:cstheme="minorHAnsi"/>
          <w:sz w:val="24"/>
          <w:szCs w:val="24"/>
        </w:rPr>
        <w:t>senza un criterio prestabilito.</w:t>
      </w:r>
      <w:r w:rsidR="00501CF2" w:rsidRPr="004F3315">
        <w:rPr>
          <w:rFonts w:cstheme="minorHAnsi"/>
          <w:sz w:val="24"/>
          <w:szCs w:val="24"/>
        </w:rPr>
        <w:t xml:space="preserve"> </w:t>
      </w:r>
    </w:p>
    <w:p w14:paraId="7F4198FF" w14:textId="62C580A6" w:rsidR="00432202" w:rsidRPr="004F3315" w:rsidRDefault="00432202" w:rsidP="007E3054">
      <w:pPr>
        <w:shd w:val="clear" w:color="auto" w:fill="FFFFFF"/>
        <w:spacing w:after="0" w:line="336" w:lineRule="atLeast"/>
        <w:jc w:val="both"/>
        <w:textAlignment w:val="top"/>
        <w:rPr>
          <w:rFonts w:cstheme="minorHAnsi"/>
          <w:sz w:val="24"/>
          <w:szCs w:val="24"/>
        </w:rPr>
      </w:pPr>
    </w:p>
    <w:p w14:paraId="399329FA" w14:textId="77777777" w:rsidR="001237B6" w:rsidRPr="004F3315" w:rsidRDefault="001237B6" w:rsidP="001237B6">
      <w:pPr>
        <w:spacing w:after="0" w:line="336" w:lineRule="atLeast"/>
        <w:jc w:val="both"/>
        <w:rPr>
          <w:rFonts w:cstheme="minorHAnsi"/>
          <w:b/>
          <w:bCs/>
          <w:sz w:val="24"/>
          <w:szCs w:val="24"/>
        </w:rPr>
      </w:pPr>
      <w:r w:rsidRPr="004F3315">
        <w:rPr>
          <w:rFonts w:cstheme="minorHAnsi"/>
          <w:b/>
          <w:bCs/>
          <w:sz w:val="24"/>
          <w:szCs w:val="24"/>
        </w:rPr>
        <w:t>LA DIAGNOSI</w:t>
      </w:r>
    </w:p>
    <w:p w14:paraId="5DBE215A" w14:textId="0B843931" w:rsidR="001237B6" w:rsidRPr="004F3315" w:rsidRDefault="001237B6" w:rsidP="001237B6">
      <w:pPr>
        <w:spacing w:after="0" w:line="336" w:lineRule="atLeast"/>
        <w:jc w:val="both"/>
        <w:rPr>
          <w:rFonts w:cstheme="minorHAnsi"/>
          <w:bCs/>
          <w:sz w:val="24"/>
          <w:szCs w:val="24"/>
        </w:rPr>
      </w:pPr>
      <w:r w:rsidRPr="006E399C">
        <w:rPr>
          <w:rFonts w:cstheme="minorHAnsi"/>
          <w:bCs/>
          <w:sz w:val="24"/>
          <w:szCs w:val="24"/>
        </w:rPr>
        <w:t>Proprio per la complessità de</w:t>
      </w:r>
      <w:r w:rsidRPr="004F3315">
        <w:rPr>
          <w:rFonts w:cstheme="minorHAnsi"/>
          <w:bCs/>
          <w:sz w:val="24"/>
          <w:szCs w:val="24"/>
        </w:rPr>
        <w:t xml:space="preserve">lla malattia e la variabilità dei sintomi, la diagnosi di SM è un processo delicato che può richiedere tempo. All'inizio, infatti, la malattia può presentarsi come un </w:t>
      </w:r>
      <w:r w:rsidR="00DB471D">
        <w:rPr>
          <w:rFonts w:cstheme="minorHAnsi"/>
          <w:bCs/>
          <w:sz w:val="24"/>
          <w:szCs w:val="24"/>
        </w:rPr>
        <w:t>insieme</w:t>
      </w:r>
      <w:r w:rsidRPr="004F3315">
        <w:rPr>
          <w:rFonts w:cstheme="minorHAnsi"/>
          <w:bCs/>
          <w:sz w:val="24"/>
          <w:szCs w:val="24"/>
        </w:rPr>
        <w:t xml:space="preserve"> di sintomi vaghi, che possono verificarsi sporadicamente per un periodo prolungato di tempo e spesso possono essere attribuiti ad altre condizioni mediche. Sintomi non visibili o soggettivi sono spesso difficili da comunicare a medici e operatori sanitari, e non è raro che per arrivare a una diagnosi certa trascorrano diversi mesi.</w:t>
      </w:r>
    </w:p>
    <w:p w14:paraId="6D5268F3" w14:textId="77777777" w:rsidR="001237B6" w:rsidRPr="004F3315" w:rsidRDefault="001237B6" w:rsidP="001237B6">
      <w:pPr>
        <w:spacing w:after="0" w:line="336" w:lineRule="atLeast"/>
        <w:jc w:val="both"/>
        <w:rPr>
          <w:rFonts w:cstheme="minorHAnsi"/>
          <w:bCs/>
          <w:sz w:val="24"/>
          <w:szCs w:val="24"/>
        </w:rPr>
      </w:pPr>
    </w:p>
    <w:p w14:paraId="0F1E75A8" w14:textId="1AB097ED" w:rsidR="001237B6" w:rsidRPr="006E399C" w:rsidRDefault="001237B6" w:rsidP="001237B6">
      <w:pPr>
        <w:spacing w:after="0" w:line="336" w:lineRule="atLeast"/>
        <w:jc w:val="both"/>
        <w:rPr>
          <w:rFonts w:cstheme="minorHAnsi"/>
          <w:bCs/>
          <w:sz w:val="24"/>
          <w:szCs w:val="24"/>
        </w:rPr>
      </w:pPr>
      <w:r w:rsidRPr="004F3315">
        <w:rPr>
          <w:rFonts w:cstheme="minorHAnsi"/>
          <w:bCs/>
          <w:sz w:val="24"/>
          <w:szCs w:val="24"/>
        </w:rPr>
        <w:t xml:space="preserve">Non esiste un unico test in grado di confermare in maniera inequivocabile e univoca se una persona sia affetta da sclerosi multipla. </w:t>
      </w:r>
      <w:r w:rsidR="00245631" w:rsidRPr="004F3315">
        <w:rPr>
          <w:rFonts w:cstheme="minorHAnsi"/>
          <w:bCs/>
          <w:sz w:val="24"/>
          <w:szCs w:val="24"/>
        </w:rPr>
        <w:t xml:space="preserve">Il medico formula la diagnosi sulla base di tre elementi principali: la </w:t>
      </w:r>
      <w:r w:rsidR="00245631" w:rsidRPr="00EC3562">
        <w:rPr>
          <w:rFonts w:cstheme="minorHAnsi"/>
          <w:b/>
          <w:bCs/>
          <w:sz w:val="24"/>
          <w:szCs w:val="24"/>
        </w:rPr>
        <w:t>valutazione dei sintomi</w:t>
      </w:r>
      <w:r w:rsidR="00245631" w:rsidRPr="004F3315">
        <w:rPr>
          <w:rFonts w:cstheme="minorHAnsi"/>
          <w:bCs/>
          <w:sz w:val="24"/>
          <w:szCs w:val="24"/>
        </w:rPr>
        <w:t xml:space="preserve"> riferiti dal paziente insieme ad un'attenta </w:t>
      </w:r>
      <w:r w:rsidR="00245631" w:rsidRPr="00EC3562">
        <w:rPr>
          <w:rFonts w:cstheme="minorHAnsi"/>
          <w:b/>
          <w:bCs/>
          <w:sz w:val="24"/>
          <w:szCs w:val="24"/>
        </w:rPr>
        <w:t>anamnesi medica</w:t>
      </w:r>
      <w:r w:rsidRPr="004F3315">
        <w:rPr>
          <w:rFonts w:cstheme="minorHAnsi"/>
          <w:bCs/>
          <w:sz w:val="24"/>
          <w:szCs w:val="24"/>
        </w:rPr>
        <w:t xml:space="preserve">, un </w:t>
      </w:r>
      <w:r w:rsidRPr="00DB0EFC">
        <w:rPr>
          <w:rFonts w:cstheme="minorHAnsi"/>
          <w:b/>
          <w:bCs/>
          <w:sz w:val="24"/>
          <w:szCs w:val="24"/>
        </w:rPr>
        <w:t>esame neurologico</w:t>
      </w:r>
      <w:r w:rsidRPr="004F3315">
        <w:rPr>
          <w:rFonts w:cstheme="minorHAnsi"/>
          <w:bCs/>
          <w:sz w:val="24"/>
          <w:szCs w:val="24"/>
        </w:rPr>
        <w:t xml:space="preserve"> e </w:t>
      </w:r>
      <w:r w:rsidR="00245631" w:rsidRPr="004F3315">
        <w:rPr>
          <w:rFonts w:cstheme="minorHAnsi"/>
          <w:bCs/>
          <w:sz w:val="24"/>
          <w:szCs w:val="24"/>
        </w:rPr>
        <w:t xml:space="preserve">alcuni esami strumentali, </w:t>
      </w:r>
      <w:r w:rsidRPr="004F3315">
        <w:rPr>
          <w:rFonts w:cstheme="minorHAnsi"/>
          <w:bCs/>
          <w:sz w:val="24"/>
          <w:szCs w:val="24"/>
        </w:rPr>
        <w:t xml:space="preserve">tra cui la </w:t>
      </w:r>
      <w:r w:rsidRPr="004F3315">
        <w:rPr>
          <w:rFonts w:cstheme="minorHAnsi"/>
          <w:b/>
          <w:bCs/>
          <w:sz w:val="24"/>
          <w:szCs w:val="24"/>
        </w:rPr>
        <w:t>risonanza magnetica</w:t>
      </w:r>
      <w:r w:rsidRPr="006E399C">
        <w:rPr>
          <w:rFonts w:cstheme="minorHAnsi"/>
          <w:bCs/>
          <w:sz w:val="24"/>
          <w:szCs w:val="24"/>
        </w:rPr>
        <w:t xml:space="preserve"> (MRI), </w:t>
      </w:r>
      <w:r w:rsidR="00245631" w:rsidRPr="006E399C">
        <w:rPr>
          <w:rFonts w:cstheme="minorHAnsi"/>
          <w:bCs/>
          <w:sz w:val="24"/>
          <w:szCs w:val="24"/>
        </w:rPr>
        <w:t xml:space="preserve">i </w:t>
      </w:r>
      <w:r w:rsidRPr="004F3315">
        <w:rPr>
          <w:rFonts w:cstheme="minorHAnsi"/>
          <w:b/>
          <w:bCs/>
          <w:sz w:val="24"/>
          <w:szCs w:val="24"/>
        </w:rPr>
        <w:t>potenziali evocati</w:t>
      </w:r>
      <w:r w:rsidRPr="006E399C">
        <w:rPr>
          <w:rFonts w:cstheme="minorHAnsi"/>
          <w:bCs/>
          <w:sz w:val="24"/>
          <w:szCs w:val="24"/>
        </w:rPr>
        <w:t xml:space="preserve"> (EP) </w:t>
      </w:r>
      <w:r w:rsidR="00245631" w:rsidRPr="006E399C">
        <w:rPr>
          <w:rFonts w:cstheme="minorHAnsi"/>
          <w:bCs/>
          <w:sz w:val="24"/>
          <w:szCs w:val="24"/>
        </w:rPr>
        <w:t xml:space="preserve">– un esame tramite elettrodi che misura il tempo necessario al cervello per ricevere gli impulsi </w:t>
      </w:r>
      <w:r w:rsidR="00245631" w:rsidRPr="004F3315">
        <w:rPr>
          <w:rFonts w:cstheme="minorHAnsi"/>
          <w:bCs/>
          <w:sz w:val="24"/>
          <w:szCs w:val="24"/>
        </w:rPr>
        <w:t xml:space="preserve">dagli organi di senso (occhi, orecchie, tatto) – </w:t>
      </w:r>
      <w:r w:rsidRPr="004F3315">
        <w:rPr>
          <w:rFonts w:cstheme="minorHAnsi"/>
          <w:bCs/>
          <w:sz w:val="24"/>
          <w:szCs w:val="24"/>
        </w:rPr>
        <w:t xml:space="preserve">e </w:t>
      </w:r>
      <w:r w:rsidR="00245631" w:rsidRPr="004F3315">
        <w:rPr>
          <w:rFonts w:cstheme="minorHAnsi"/>
          <w:bCs/>
          <w:sz w:val="24"/>
          <w:szCs w:val="24"/>
        </w:rPr>
        <w:t>l’</w:t>
      </w:r>
      <w:r w:rsidRPr="004F3315">
        <w:rPr>
          <w:rFonts w:cstheme="minorHAnsi"/>
          <w:b/>
          <w:bCs/>
          <w:sz w:val="24"/>
          <w:szCs w:val="24"/>
        </w:rPr>
        <w:t xml:space="preserve">analisi del liquido </w:t>
      </w:r>
      <w:r w:rsidR="00245631" w:rsidRPr="006E399C">
        <w:rPr>
          <w:rFonts w:cstheme="minorHAnsi"/>
          <w:b/>
          <w:bCs/>
          <w:sz w:val="24"/>
          <w:szCs w:val="24"/>
        </w:rPr>
        <w:t>cerebro</w:t>
      </w:r>
      <w:r w:rsidRPr="004F3315">
        <w:rPr>
          <w:rFonts w:cstheme="minorHAnsi"/>
          <w:b/>
          <w:bCs/>
          <w:sz w:val="24"/>
          <w:szCs w:val="24"/>
        </w:rPr>
        <w:t>spinale</w:t>
      </w:r>
      <w:r w:rsidRPr="006E399C">
        <w:rPr>
          <w:rFonts w:cstheme="minorHAnsi"/>
          <w:bCs/>
          <w:sz w:val="24"/>
          <w:szCs w:val="24"/>
        </w:rPr>
        <w:t>.</w:t>
      </w:r>
    </w:p>
    <w:p w14:paraId="1E946734" w14:textId="77777777" w:rsidR="001237B6" w:rsidRPr="006E399C" w:rsidRDefault="001237B6" w:rsidP="001237B6">
      <w:pPr>
        <w:spacing w:after="0" w:line="336" w:lineRule="atLeast"/>
        <w:jc w:val="both"/>
        <w:rPr>
          <w:rFonts w:cstheme="minorHAnsi"/>
          <w:b/>
          <w:bCs/>
          <w:sz w:val="24"/>
          <w:szCs w:val="24"/>
        </w:rPr>
      </w:pPr>
    </w:p>
    <w:p w14:paraId="586F89D0" w14:textId="45B84813" w:rsidR="000129FD" w:rsidRPr="004F3315" w:rsidRDefault="00F03D0A" w:rsidP="000129FD">
      <w:pPr>
        <w:shd w:val="clear" w:color="auto" w:fill="FFFFFF"/>
        <w:spacing w:after="0" w:line="336" w:lineRule="atLeast"/>
        <w:jc w:val="both"/>
        <w:textAlignment w:val="top"/>
        <w:rPr>
          <w:rFonts w:cstheme="minorHAnsi"/>
          <w:b/>
          <w:sz w:val="24"/>
          <w:szCs w:val="24"/>
        </w:rPr>
      </w:pPr>
      <w:r w:rsidRPr="004F3315">
        <w:rPr>
          <w:rFonts w:cstheme="minorHAnsi"/>
          <w:b/>
          <w:sz w:val="24"/>
          <w:szCs w:val="24"/>
        </w:rPr>
        <w:t xml:space="preserve">I </w:t>
      </w:r>
      <w:r w:rsidR="000129FD" w:rsidRPr="004F3315">
        <w:rPr>
          <w:rFonts w:cstheme="minorHAnsi"/>
          <w:b/>
          <w:sz w:val="24"/>
          <w:szCs w:val="24"/>
        </w:rPr>
        <w:t>DIVERSI TIPI DI SCLEROSI MULTIPLA</w:t>
      </w:r>
    </w:p>
    <w:p w14:paraId="4A06C9BA" w14:textId="77777777" w:rsidR="000129FD" w:rsidRPr="006E399C" w:rsidRDefault="000129FD" w:rsidP="007E3054">
      <w:pPr>
        <w:spacing w:after="0" w:line="336" w:lineRule="atLeast"/>
        <w:jc w:val="both"/>
        <w:rPr>
          <w:rFonts w:eastAsia="MS UI Gothic" w:cstheme="minorHAnsi"/>
          <w:sz w:val="24"/>
          <w:szCs w:val="24"/>
        </w:rPr>
      </w:pPr>
      <w:r w:rsidRPr="004F3315">
        <w:rPr>
          <w:rFonts w:cstheme="minorHAnsi"/>
          <w:sz w:val="24"/>
          <w:szCs w:val="24"/>
        </w:rPr>
        <w:t>Il decorso clinico della malattia varia da paziente a paziente e può mutare nel corso della vita di una stessa persona.</w:t>
      </w:r>
      <w:r w:rsidRPr="004F3315">
        <w:rPr>
          <w:rFonts w:eastAsia="MS UI Gothic" w:cstheme="minorHAnsi"/>
          <w:sz w:val="24"/>
          <w:szCs w:val="24"/>
        </w:rPr>
        <w:t xml:space="preserve"> </w:t>
      </w:r>
      <w:r w:rsidRPr="004F3315">
        <w:rPr>
          <w:rFonts w:cstheme="minorHAnsi"/>
          <w:sz w:val="24"/>
          <w:szCs w:val="24"/>
        </w:rPr>
        <w:t>In alcuni casi si manifesta una grave disabilità già dopo il primo attacco, in altri casi dopo la prima fase di “remissione” possono trascorrere anche decenni senza che si manifestino altri sintomi.</w:t>
      </w:r>
      <w:r w:rsidRPr="004F3315">
        <w:rPr>
          <w:rFonts w:eastAsia="MS UI Gothic" w:cstheme="minorHAnsi"/>
          <w:sz w:val="24"/>
          <w:szCs w:val="24"/>
        </w:rPr>
        <w:t xml:space="preserve"> </w:t>
      </w:r>
    </w:p>
    <w:p w14:paraId="7594E387" w14:textId="77777777" w:rsidR="00DD2289" w:rsidRPr="004F3315" w:rsidRDefault="00DD2289" w:rsidP="007E3054">
      <w:pPr>
        <w:spacing w:after="0" w:line="336" w:lineRule="atLeast"/>
        <w:jc w:val="both"/>
        <w:rPr>
          <w:rFonts w:eastAsia="MS UI Gothic" w:cstheme="minorHAnsi"/>
          <w:sz w:val="24"/>
          <w:szCs w:val="24"/>
        </w:rPr>
      </w:pPr>
    </w:p>
    <w:p w14:paraId="0175C442" w14:textId="240CF32E" w:rsidR="000129FD" w:rsidRPr="004F3315" w:rsidRDefault="000129FD" w:rsidP="007E3054">
      <w:pPr>
        <w:spacing w:after="0" w:line="336" w:lineRule="atLeast"/>
        <w:jc w:val="both"/>
        <w:rPr>
          <w:rFonts w:cstheme="minorHAnsi"/>
          <w:sz w:val="24"/>
          <w:szCs w:val="24"/>
        </w:rPr>
      </w:pPr>
      <w:r w:rsidRPr="004F3315">
        <w:rPr>
          <w:rFonts w:cstheme="minorHAnsi"/>
          <w:bCs/>
          <w:sz w:val="24"/>
          <w:szCs w:val="24"/>
        </w:rPr>
        <w:t>La</w:t>
      </w:r>
      <w:r w:rsidR="00A73A7A" w:rsidRPr="004F3315">
        <w:rPr>
          <w:rFonts w:cstheme="minorHAnsi"/>
          <w:b/>
          <w:bCs/>
          <w:sz w:val="24"/>
          <w:szCs w:val="24"/>
        </w:rPr>
        <w:t xml:space="preserve"> forma</w:t>
      </w:r>
      <w:r w:rsidRPr="004F3315">
        <w:rPr>
          <w:rFonts w:cstheme="minorHAnsi"/>
          <w:b/>
          <w:bCs/>
          <w:sz w:val="24"/>
          <w:szCs w:val="24"/>
        </w:rPr>
        <w:t xml:space="preserve"> recidivante-remittente </w:t>
      </w:r>
      <w:r w:rsidR="00A73A7A" w:rsidRPr="004F3315">
        <w:rPr>
          <w:rFonts w:cstheme="minorHAnsi"/>
          <w:b/>
          <w:bCs/>
          <w:sz w:val="24"/>
          <w:szCs w:val="24"/>
        </w:rPr>
        <w:t xml:space="preserve">è la più diffusa e riguarda </w:t>
      </w:r>
      <w:r w:rsidRPr="004F3315">
        <w:rPr>
          <w:rFonts w:cstheme="minorHAnsi"/>
          <w:b/>
          <w:bCs/>
          <w:sz w:val="24"/>
          <w:szCs w:val="24"/>
        </w:rPr>
        <w:t xml:space="preserve">circa </w:t>
      </w:r>
      <w:r w:rsidR="00A73A7A" w:rsidRPr="004F3315">
        <w:rPr>
          <w:rFonts w:cstheme="minorHAnsi"/>
          <w:b/>
          <w:bCs/>
          <w:sz w:val="24"/>
          <w:szCs w:val="24"/>
        </w:rPr>
        <w:t>l’</w:t>
      </w:r>
      <w:r w:rsidRPr="004F3315">
        <w:rPr>
          <w:rFonts w:cstheme="minorHAnsi"/>
          <w:b/>
          <w:bCs/>
          <w:sz w:val="24"/>
          <w:szCs w:val="24"/>
        </w:rPr>
        <w:t>85% dei pazienti</w:t>
      </w:r>
      <w:r w:rsidR="00381BAB" w:rsidRPr="004F3315">
        <w:rPr>
          <w:rFonts w:cstheme="minorHAnsi"/>
          <w:b/>
          <w:sz w:val="24"/>
          <w:szCs w:val="24"/>
        </w:rPr>
        <w:t>.</w:t>
      </w:r>
      <w:r w:rsidRPr="004F3315">
        <w:rPr>
          <w:rFonts w:cstheme="minorHAnsi"/>
          <w:sz w:val="24"/>
          <w:szCs w:val="24"/>
        </w:rPr>
        <w:t xml:space="preserve"> </w:t>
      </w:r>
      <w:r w:rsidR="00815C42" w:rsidRPr="006E399C">
        <w:rPr>
          <w:rFonts w:cstheme="minorHAnsi"/>
          <w:sz w:val="24"/>
          <w:szCs w:val="24"/>
        </w:rPr>
        <w:t xml:space="preserve">Si manifesta con </w:t>
      </w:r>
      <w:r w:rsidR="00815C42" w:rsidRPr="006E399C">
        <w:rPr>
          <w:rFonts w:cstheme="minorHAnsi"/>
          <w:b/>
          <w:sz w:val="24"/>
          <w:szCs w:val="24"/>
        </w:rPr>
        <w:t>attacchi acuti</w:t>
      </w:r>
      <w:r w:rsidR="00815C42" w:rsidRPr="006E399C">
        <w:rPr>
          <w:rFonts w:cstheme="minorHAnsi"/>
          <w:sz w:val="24"/>
          <w:szCs w:val="24"/>
        </w:rPr>
        <w:t xml:space="preserve">, dovuti alla comparsa di una nuova lesione oppure all’attivazione di fenomeni </w:t>
      </w:r>
      <w:r w:rsidR="00815C42" w:rsidRPr="006E399C">
        <w:rPr>
          <w:rFonts w:cstheme="minorHAnsi"/>
          <w:sz w:val="24"/>
          <w:szCs w:val="24"/>
        </w:rPr>
        <w:lastRenderedPageBreak/>
        <w:t>immunitari e infiammatori a carico di lesioni già esistenti. Subito dopo l’attacco, la sintomatologia regredisce (ma non sempre completamente) e la malattia torna silente fino all’attacco successivo. Con il tempo le lesioni diventano irreparabili e gli esiti del danno neurologico permanenti.</w:t>
      </w:r>
    </w:p>
    <w:p w14:paraId="6BE99ED6" w14:textId="77777777" w:rsidR="00DD2289" w:rsidRPr="006E399C" w:rsidRDefault="00DD2289" w:rsidP="007E3054">
      <w:pPr>
        <w:spacing w:after="0" w:line="336" w:lineRule="atLeast"/>
        <w:jc w:val="both"/>
        <w:rPr>
          <w:rFonts w:cstheme="minorHAnsi"/>
          <w:sz w:val="24"/>
          <w:szCs w:val="24"/>
        </w:rPr>
      </w:pPr>
    </w:p>
    <w:p w14:paraId="1DF6C9BB" w14:textId="7881D5A1" w:rsidR="000129FD" w:rsidRPr="004F3315" w:rsidRDefault="000129FD" w:rsidP="007E3054">
      <w:pPr>
        <w:spacing w:after="0" w:line="336" w:lineRule="atLeast"/>
        <w:jc w:val="both"/>
        <w:rPr>
          <w:rFonts w:cstheme="minorHAnsi"/>
          <w:sz w:val="24"/>
          <w:szCs w:val="24"/>
        </w:rPr>
      </w:pPr>
      <w:r w:rsidRPr="004F3315">
        <w:rPr>
          <w:rFonts w:cstheme="minorHAnsi"/>
          <w:sz w:val="24"/>
          <w:szCs w:val="24"/>
        </w:rPr>
        <w:t xml:space="preserve">La </w:t>
      </w:r>
      <w:r w:rsidRPr="004F3315">
        <w:rPr>
          <w:rFonts w:cstheme="minorHAnsi"/>
          <w:b/>
          <w:bCs/>
          <w:sz w:val="24"/>
          <w:szCs w:val="24"/>
        </w:rPr>
        <w:t xml:space="preserve">forma progressiva secondaria </w:t>
      </w:r>
      <w:r w:rsidRPr="004F3315">
        <w:rPr>
          <w:rFonts w:cstheme="minorHAnsi"/>
          <w:sz w:val="24"/>
          <w:szCs w:val="24"/>
        </w:rPr>
        <w:t>si sviluppa come evoluzione della forma recidivante-remittente ed è caratterizzata da una disabilità persistente che progredisce gradualmente nel tempo. Circa il 30-50% delle persone con SM che inizialmente hanno una forma reci</w:t>
      </w:r>
      <w:r w:rsidR="00D66D87" w:rsidRPr="004F3315">
        <w:rPr>
          <w:rFonts w:cstheme="minorHAnsi"/>
          <w:sz w:val="24"/>
          <w:szCs w:val="24"/>
        </w:rPr>
        <w:t>di</w:t>
      </w:r>
      <w:r w:rsidR="00DB0EFC">
        <w:rPr>
          <w:rFonts w:cstheme="minorHAnsi"/>
          <w:sz w:val="24"/>
          <w:szCs w:val="24"/>
        </w:rPr>
        <w:t>vante-</w:t>
      </w:r>
      <w:r w:rsidR="00D66D87" w:rsidRPr="004F3315">
        <w:rPr>
          <w:rFonts w:cstheme="minorHAnsi"/>
          <w:sz w:val="24"/>
          <w:szCs w:val="24"/>
        </w:rPr>
        <w:t xml:space="preserve">remittente, </w:t>
      </w:r>
      <w:r w:rsidR="00DD2289" w:rsidRPr="006E399C">
        <w:rPr>
          <w:rFonts w:cstheme="minorHAnsi"/>
          <w:sz w:val="24"/>
          <w:szCs w:val="24"/>
        </w:rPr>
        <w:t>può sviluppare</w:t>
      </w:r>
      <w:r w:rsidRPr="004F3315">
        <w:rPr>
          <w:rFonts w:cstheme="minorHAnsi"/>
          <w:sz w:val="24"/>
          <w:szCs w:val="24"/>
        </w:rPr>
        <w:t xml:space="preserve"> entro 10 anni circa una forma secondariamente progressiva. </w:t>
      </w:r>
    </w:p>
    <w:p w14:paraId="7C7F6E0D" w14:textId="77777777" w:rsidR="00DD2289" w:rsidRPr="006E399C" w:rsidRDefault="00DD2289" w:rsidP="007E3054">
      <w:pPr>
        <w:spacing w:after="0" w:line="336" w:lineRule="atLeast"/>
        <w:jc w:val="both"/>
        <w:rPr>
          <w:rFonts w:cstheme="minorHAnsi"/>
          <w:sz w:val="24"/>
          <w:szCs w:val="24"/>
        </w:rPr>
      </w:pPr>
    </w:p>
    <w:p w14:paraId="1FA5D5CA" w14:textId="77777777" w:rsidR="000129FD" w:rsidRPr="004F3315" w:rsidRDefault="000129FD" w:rsidP="007E3054">
      <w:pPr>
        <w:spacing w:after="0" w:line="336" w:lineRule="atLeast"/>
        <w:jc w:val="both"/>
        <w:rPr>
          <w:rFonts w:cstheme="minorHAnsi"/>
          <w:sz w:val="24"/>
          <w:szCs w:val="24"/>
        </w:rPr>
      </w:pPr>
      <w:r w:rsidRPr="004F3315">
        <w:rPr>
          <w:rFonts w:cstheme="minorHAnsi"/>
          <w:sz w:val="24"/>
          <w:szCs w:val="24"/>
        </w:rPr>
        <w:t xml:space="preserve">La </w:t>
      </w:r>
      <w:r w:rsidRPr="004F3315">
        <w:rPr>
          <w:rFonts w:cstheme="minorHAnsi"/>
          <w:b/>
          <w:sz w:val="24"/>
          <w:szCs w:val="24"/>
        </w:rPr>
        <w:t>forma</w:t>
      </w:r>
      <w:r w:rsidRPr="004F3315">
        <w:rPr>
          <w:rFonts w:cstheme="minorHAnsi"/>
          <w:sz w:val="24"/>
          <w:szCs w:val="24"/>
        </w:rPr>
        <w:t xml:space="preserve"> </w:t>
      </w:r>
      <w:r w:rsidRPr="004F3315">
        <w:rPr>
          <w:rFonts w:cstheme="minorHAnsi"/>
          <w:b/>
          <w:bCs/>
          <w:sz w:val="24"/>
          <w:szCs w:val="24"/>
        </w:rPr>
        <w:t>progressiva primaria</w:t>
      </w:r>
      <w:r w:rsidRPr="004F3315">
        <w:rPr>
          <w:rFonts w:cstheme="minorHAnsi"/>
          <w:sz w:val="24"/>
          <w:szCs w:val="24"/>
        </w:rPr>
        <w:t xml:space="preserve"> è caratterizzata dall’assenza di vere e proprie ricadute, con sintomi che iniziano in modo graduale e tendono a progredire lentamente nel tempo. </w:t>
      </w:r>
    </w:p>
    <w:p w14:paraId="3B8B46A8" w14:textId="77777777" w:rsidR="00DD2289" w:rsidRPr="006E399C" w:rsidRDefault="00DD2289" w:rsidP="007E3054">
      <w:pPr>
        <w:spacing w:after="0" w:line="336" w:lineRule="atLeast"/>
        <w:jc w:val="both"/>
        <w:rPr>
          <w:rFonts w:cstheme="minorHAnsi"/>
          <w:sz w:val="24"/>
          <w:szCs w:val="24"/>
        </w:rPr>
      </w:pPr>
    </w:p>
    <w:p w14:paraId="1AE0C3BF" w14:textId="03271B64" w:rsidR="005608F3" w:rsidRPr="004F3315" w:rsidRDefault="000129FD" w:rsidP="007E3054">
      <w:pPr>
        <w:spacing w:after="0" w:line="336" w:lineRule="atLeast"/>
        <w:jc w:val="both"/>
        <w:rPr>
          <w:rFonts w:cstheme="minorHAnsi"/>
          <w:sz w:val="24"/>
          <w:szCs w:val="24"/>
        </w:rPr>
      </w:pPr>
      <w:r w:rsidRPr="004F3315">
        <w:rPr>
          <w:rFonts w:cstheme="minorHAnsi"/>
          <w:sz w:val="24"/>
          <w:szCs w:val="24"/>
        </w:rPr>
        <w:t xml:space="preserve">Infine, esiste una </w:t>
      </w:r>
      <w:r w:rsidRPr="004F3315">
        <w:rPr>
          <w:rFonts w:cstheme="minorHAnsi"/>
          <w:b/>
          <w:sz w:val="24"/>
          <w:szCs w:val="24"/>
        </w:rPr>
        <w:t>forma con</w:t>
      </w:r>
      <w:r w:rsidRPr="004F3315">
        <w:rPr>
          <w:rFonts w:cstheme="minorHAnsi"/>
          <w:sz w:val="24"/>
          <w:szCs w:val="24"/>
        </w:rPr>
        <w:t xml:space="preserve"> </w:t>
      </w:r>
      <w:r w:rsidRPr="004F3315">
        <w:rPr>
          <w:rFonts w:cstheme="minorHAnsi"/>
          <w:b/>
          <w:bCs/>
          <w:sz w:val="24"/>
          <w:szCs w:val="24"/>
        </w:rPr>
        <w:t>decorso progressivo con ricadute</w:t>
      </w:r>
      <w:r w:rsidRPr="004F3315">
        <w:rPr>
          <w:rFonts w:cstheme="minorHAnsi"/>
          <w:sz w:val="24"/>
          <w:szCs w:val="24"/>
        </w:rPr>
        <w:t>, che riguarda circa il 5% delle persone</w:t>
      </w:r>
      <w:r w:rsidR="00DD2289" w:rsidRPr="006E399C">
        <w:rPr>
          <w:rFonts w:cstheme="minorHAnsi"/>
          <w:sz w:val="24"/>
          <w:szCs w:val="24"/>
        </w:rPr>
        <w:t>. Questa forma</w:t>
      </w:r>
      <w:r w:rsidRPr="004F3315">
        <w:rPr>
          <w:rFonts w:cstheme="minorHAnsi"/>
          <w:sz w:val="24"/>
          <w:szCs w:val="24"/>
        </w:rPr>
        <w:t>, oltre a presentar</w:t>
      </w:r>
      <w:r w:rsidR="00DD2289" w:rsidRPr="006E399C">
        <w:rPr>
          <w:rFonts w:cstheme="minorHAnsi"/>
          <w:sz w:val="24"/>
          <w:szCs w:val="24"/>
        </w:rPr>
        <w:t>e</w:t>
      </w:r>
      <w:r w:rsidRPr="004F3315">
        <w:rPr>
          <w:rFonts w:cstheme="minorHAnsi"/>
          <w:sz w:val="24"/>
          <w:szCs w:val="24"/>
        </w:rPr>
        <w:t xml:space="preserve"> un andamento progressivo fin dall’inizio, si manifesta</w:t>
      </w:r>
      <w:r w:rsidR="00DD2289" w:rsidRPr="006E399C">
        <w:rPr>
          <w:rFonts w:cstheme="minorHAnsi"/>
          <w:sz w:val="24"/>
          <w:szCs w:val="24"/>
        </w:rPr>
        <w:t xml:space="preserve"> </w:t>
      </w:r>
      <w:r w:rsidRPr="004F3315">
        <w:rPr>
          <w:rFonts w:cstheme="minorHAnsi"/>
          <w:sz w:val="24"/>
          <w:szCs w:val="24"/>
        </w:rPr>
        <w:t>anche</w:t>
      </w:r>
      <w:r w:rsidR="00DD2289" w:rsidRPr="006E399C">
        <w:rPr>
          <w:rFonts w:cstheme="minorHAnsi"/>
          <w:sz w:val="24"/>
          <w:szCs w:val="24"/>
        </w:rPr>
        <w:t xml:space="preserve"> con </w:t>
      </w:r>
      <w:r w:rsidRPr="004F3315">
        <w:rPr>
          <w:rFonts w:cstheme="minorHAnsi"/>
          <w:sz w:val="24"/>
          <w:szCs w:val="24"/>
        </w:rPr>
        <w:t>episodi acuti di malat</w:t>
      </w:r>
      <w:r w:rsidR="00D66D87" w:rsidRPr="004F3315">
        <w:rPr>
          <w:rFonts w:cstheme="minorHAnsi"/>
          <w:sz w:val="24"/>
          <w:szCs w:val="24"/>
        </w:rPr>
        <w:t xml:space="preserve">tia, con scarso recupero dopo ciascun </w:t>
      </w:r>
      <w:r w:rsidRPr="004F3315">
        <w:rPr>
          <w:rFonts w:cstheme="minorHAnsi"/>
          <w:sz w:val="24"/>
          <w:szCs w:val="24"/>
        </w:rPr>
        <w:t>episodio.</w:t>
      </w:r>
    </w:p>
    <w:p w14:paraId="380776F8" w14:textId="3BC22405" w:rsidR="000129FD" w:rsidRPr="004F3315" w:rsidRDefault="000129FD" w:rsidP="007E3054">
      <w:pPr>
        <w:spacing w:after="0" w:line="336" w:lineRule="atLeast"/>
        <w:jc w:val="both"/>
        <w:rPr>
          <w:rFonts w:cstheme="minorHAnsi"/>
          <w:sz w:val="24"/>
          <w:szCs w:val="24"/>
        </w:rPr>
      </w:pPr>
      <w:r w:rsidRPr="004F3315">
        <w:rPr>
          <w:rFonts w:cstheme="minorHAnsi"/>
          <w:sz w:val="24"/>
          <w:szCs w:val="24"/>
        </w:rPr>
        <w:t xml:space="preserve"> </w:t>
      </w:r>
    </w:p>
    <w:p w14:paraId="686000DF" w14:textId="77777777" w:rsidR="00245631" w:rsidRPr="006E399C" w:rsidRDefault="00245631" w:rsidP="000129FD">
      <w:pPr>
        <w:spacing w:after="0" w:line="336" w:lineRule="atLeast"/>
        <w:jc w:val="both"/>
        <w:rPr>
          <w:rFonts w:cstheme="minorHAnsi"/>
          <w:b/>
          <w:bCs/>
          <w:sz w:val="24"/>
          <w:szCs w:val="24"/>
        </w:rPr>
      </w:pPr>
      <w:r w:rsidRPr="006E399C">
        <w:rPr>
          <w:rFonts w:cstheme="minorHAnsi"/>
          <w:b/>
          <w:bCs/>
          <w:sz w:val="24"/>
          <w:szCs w:val="24"/>
        </w:rPr>
        <w:t>LA VALUTAZIONE DELLA PROGRESSIONE DELLA MALATTIA</w:t>
      </w:r>
    </w:p>
    <w:p w14:paraId="7542C002" w14:textId="30BC421C" w:rsidR="0057332B" w:rsidRPr="006E399C" w:rsidRDefault="00381BAB" w:rsidP="004F3315">
      <w:pPr>
        <w:spacing w:after="0" w:line="336" w:lineRule="atLeast"/>
        <w:jc w:val="both"/>
        <w:rPr>
          <w:rFonts w:cstheme="minorHAnsi"/>
          <w:bCs/>
          <w:sz w:val="24"/>
          <w:szCs w:val="24"/>
        </w:rPr>
      </w:pPr>
      <w:r w:rsidRPr="004F3315">
        <w:rPr>
          <w:rFonts w:cstheme="minorHAnsi"/>
          <w:b/>
          <w:sz w:val="24"/>
          <w:szCs w:val="24"/>
        </w:rPr>
        <w:t>L</w:t>
      </w:r>
      <w:r w:rsidR="00245631" w:rsidRPr="004F3315">
        <w:rPr>
          <w:rFonts w:cstheme="minorHAnsi"/>
          <w:b/>
          <w:sz w:val="24"/>
          <w:szCs w:val="24"/>
        </w:rPr>
        <w:t xml:space="preserve">a scala </w:t>
      </w:r>
      <w:r w:rsidRPr="004F3315">
        <w:rPr>
          <w:rFonts w:cstheme="minorHAnsi"/>
          <w:b/>
          <w:sz w:val="24"/>
          <w:szCs w:val="24"/>
        </w:rPr>
        <w:t>EDSS (Expanded Disability Status Scale)</w:t>
      </w:r>
      <w:r w:rsidR="00245631" w:rsidRPr="004F3315">
        <w:rPr>
          <w:rFonts w:cstheme="minorHAnsi"/>
          <w:sz w:val="24"/>
          <w:szCs w:val="24"/>
        </w:rPr>
        <w:t xml:space="preserve"> </w:t>
      </w:r>
      <w:r w:rsidR="00245631" w:rsidRPr="006E399C">
        <w:rPr>
          <w:rFonts w:cstheme="minorHAnsi"/>
          <w:sz w:val="24"/>
          <w:szCs w:val="24"/>
        </w:rPr>
        <w:t xml:space="preserve">è </w:t>
      </w:r>
      <w:r w:rsidR="00580299" w:rsidRPr="006E399C">
        <w:rPr>
          <w:rFonts w:cstheme="minorHAnsi"/>
          <w:sz w:val="24"/>
          <w:szCs w:val="24"/>
        </w:rPr>
        <w:t>stata</w:t>
      </w:r>
      <w:r w:rsidR="00245631" w:rsidRPr="006E399C">
        <w:rPr>
          <w:rFonts w:cstheme="minorHAnsi"/>
          <w:bCs/>
          <w:sz w:val="24"/>
          <w:szCs w:val="24"/>
        </w:rPr>
        <w:t xml:space="preserve"> proposta dal neurologo John Kurtzke nel 1</w:t>
      </w:r>
      <w:r w:rsidRPr="004F3315">
        <w:rPr>
          <w:rFonts w:cstheme="minorHAnsi"/>
          <w:bCs/>
          <w:sz w:val="24"/>
          <w:szCs w:val="24"/>
        </w:rPr>
        <w:t>983</w:t>
      </w:r>
      <w:r w:rsidR="00580299" w:rsidRPr="006E399C">
        <w:rPr>
          <w:rFonts w:cstheme="minorHAnsi"/>
          <w:bCs/>
          <w:sz w:val="24"/>
          <w:szCs w:val="24"/>
        </w:rPr>
        <w:t xml:space="preserve">. Si tratta di </w:t>
      </w:r>
      <w:r w:rsidRPr="004F3315">
        <w:rPr>
          <w:rFonts w:cstheme="minorHAnsi"/>
          <w:bCs/>
          <w:sz w:val="24"/>
          <w:szCs w:val="24"/>
        </w:rPr>
        <w:t xml:space="preserve">una delle scale standard di classificazione del </w:t>
      </w:r>
      <w:r w:rsidRPr="004F3315">
        <w:rPr>
          <w:rFonts w:cstheme="minorHAnsi"/>
          <w:b/>
          <w:bCs/>
          <w:sz w:val="24"/>
          <w:szCs w:val="24"/>
        </w:rPr>
        <w:t>grado di disabilità della SM</w:t>
      </w:r>
      <w:r w:rsidRPr="004F3315">
        <w:rPr>
          <w:rFonts w:cstheme="minorHAnsi"/>
          <w:bCs/>
          <w:sz w:val="24"/>
          <w:szCs w:val="24"/>
        </w:rPr>
        <w:t xml:space="preserve"> e di </w:t>
      </w:r>
      <w:r w:rsidRPr="004F3315">
        <w:rPr>
          <w:rFonts w:cstheme="minorHAnsi"/>
          <w:b/>
          <w:bCs/>
          <w:sz w:val="24"/>
          <w:szCs w:val="24"/>
        </w:rPr>
        <w:t>monitoraggio dei cambiamenti</w:t>
      </w:r>
      <w:r w:rsidRPr="004F3315">
        <w:rPr>
          <w:rFonts w:cstheme="minorHAnsi"/>
          <w:bCs/>
          <w:sz w:val="24"/>
          <w:szCs w:val="24"/>
        </w:rPr>
        <w:t xml:space="preserve"> della disabilità nel tempo.</w:t>
      </w:r>
    </w:p>
    <w:p w14:paraId="3E975904" w14:textId="77777777" w:rsidR="00580299" w:rsidRPr="006E399C" w:rsidRDefault="00580299" w:rsidP="004F3315">
      <w:pPr>
        <w:spacing w:after="0" w:line="336" w:lineRule="atLeast"/>
        <w:jc w:val="both"/>
        <w:rPr>
          <w:rFonts w:cstheme="minorHAnsi"/>
          <w:bCs/>
          <w:sz w:val="24"/>
          <w:szCs w:val="24"/>
        </w:rPr>
      </w:pPr>
    </w:p>
    <w:p w14:paraId="2BD251C2" w14:textId="2CD8484F" w:rsidR="00580299" w:rsidRPr="004F3315" w:rsidRDefault="00580299" w:rsidP="004F3315">
      <w:pPr>
        <w:autoSpaceDE w:val="0"/>
        <w:autoSpaceDN w:val="0"/>
        <w:adjustRightInd w:val="0"/>
        <w:spacing w:after="0" w:line="336" w:lineRule="atLeast"/>
        <w:jc w:val="both"/>
        <w:rPr>
          <w:rFonts w:cstheme="minorHAnsi"/>
          <w:bCs/>
          <w:sz w:val="24"/>
          <w:szCs w:val="24"/>
        </w:rPr>
      </w:pPr>
      <w:r w:rsidRPr="004F3315">
        <w:rPr>
          <w:rFonts w:cstheme="minorHAnsi"/>
          <w:bCs/>
          <w:sz w:val="24"/>
          <w:szCs w:val="24"/>
        </w:rPr>
        <w:t>La valutazione dell’aumento della disabilità</w:t>
      </w:r>
      <w:r w:rsidRPr="006E399C">
        <w:rPr>
          <w:rFonts w:cstheme="minorHAnsi"/>
          <w:bCs/>
          <w:sz w:val="24"/>
          <w:szCs w:val="24"/>
        </w:rPr>
        <w:t xml:space="preserve"> nella SM è estremamente importante, in quanto spesso è un </w:t>
      </w:r>
      <w:r w:rsidRPr="004F3315">
        <w:rPr>
          <w:rFonts w:cstheme="minorHAnsi"/>
          <w:b/>
          <w:bCs/>
          <w:sz w:val="24"/>
          <w:szCs w:val="24"/>
        </w:rPr>
        <w:t>segnale di progressione</w:t>
      </w:r>
      <w:r w:rsidRPr="004F3315">
        <w:rPr>
          <w:rFonts w:cstheme="minorHAnsi"/>
          <w:bCs/>
          <w:sz w:val="24"/>
          <w:szCs w:val="24"/>
        </w:rPr>
        <w:t xml:space="preserve"> della malattia. Ad alcuni pazienti vengono, infatti, </w:t>
      </w:r>
      <w:r w:rsidRPr="00DB0EFC">
        <w:rPr>
          <w:rFonts w:cstheme="minorHAnsi"/>
          <w:bCs/>
          <w:sz w:val="24"/>
          <w:szCs w:val="24"/>
        </w:rPr>
        <w:t>diagnosticate forme più attive della malattia, il che significa che la loro malattia può progredire più rapidamente</w:t>
      </w:r>
      <w:r w:rsidRPr="004F3315">
        <w:rPr>
          <w:rFonts w:cstheme="minorHAnsi"/>
          <w:bCs/>
          <w:sz w:val="24"/>
          <w:szCs w:val="24"/>
        </w:rPr>
        <w:t xml:space="preserve">. I medici usano, quindi, la </w:t>
      </w:r>
      <w:r w:rsidRPr="00DB0EFC">
        <w:rPr>
          <w:rFonts w:cstheme="minorHAnsi"/>
          <w:bCs/>
          <w:sz w:val="24"/>
          <w:szCs w:val="24"/>
        </w:rPr>
        <w:t>misurazione della disabilità per</w:t>
      </w:r>
      <w:r w:rsidRPr="004F3315">
        <w:rPr>
          <w:rFonts w:cstheme="minorHAnsi"/>
          <w:b/>
          <w:bCs/>
          <w:sz w:val="24"/>
          <w:szCs w:val="24"/>
        </w:rPr>
        <w:t xml:space="preserve"> monitorare il corso della malattia </w:t>
      </w:r>
      <w:r w:rsidRPr="00DB0EFC">
        <w:rPr>
          <w:rFonts w:cstheme="minorHAnsi"/>
          <w:bCs/>
          <w:sz w:val="24"/>
          <w:szCs w:val="24"/>
        </w:rPr>
        <w:t>nel paziente</w:t>
      </w:r>
      <w:r w:rsidRPr="004F3315">
        <w:rPr>
          <w:rFonts w:cstheme="minorHAnsi"/>
          <w:bCs/>
          <w:sz w:val="24"/>
          <w:szCs w:val="24"/>
        </w:rPr>
        <w:t xml:space="preserve">. Nel momento in cui la SM progredisce, in base alla scala EDSS, </w:t>
      </w:r>
      <w:r w:rsidRPr="00DB0EFC">
        <w:rPr>
          <w:rFonts w:cstheme="minorHAnsi"/>
          <w:bCs/>
          <w:sz w:val="24"/>
          <w:szCs w:val="24"/>
        </w:rPr>
        <w:t>i pazienti e i medici possono valutare un approccio terapeutico più efficace</w:t>
      </w:r>
      <w:r w:rsidRPr="004F3315">
        <w:rPr>
          <w:rFonts w:cstheme="minorHAnsi"/>
          <w:bCs/>
          <w:sz w:val="24"/>
          <w:szCs w:val="24"/>
        </w:rPr>
        <w:t>, considerando attentamente i rischi e i benefici associati al trattamento.</w:t>
      </w:r>
    </w:p>
    <w:p w14:paraId="611F0112" w14:textId="77777777" w:rsidR="00580299" w:rsidRPr="004F3315" w:rsidRDefault="00580299" w:rsidP="004F3315">
      <w:pPr>
        <w:spacing w:after="0" w:line="336" w:lineRule="atLeast"/>
        <w:jc w:val="both"/>
        <w:rPr>
          <w:rFonts w:cstheme="minorHAnsi"/>
          <w:bCs/>
          <w:sz w:val="24"/>
          <w:szCs w:val="24"/>
        </w:rPr>
      </w:pPr>
    </w:p>
    <w:p w14:paraId="360FD061" w14:textId="610880FB" w:rsidR="00580299" w:rsidRDefault="00580299" w:rsidP="00D82CAB">
      <w:pPr>
        <w:autoSpaceDE w:val="0"/>
        <w:autoSpaceDN w:val="0"/>
        <w:adjustRightInd w:val="0"/>
        <w:spacing w:after="0" w:line="336" w:lineRule="atLeast"/>
        <w:jc w:val="both"/>
        <w:rPr>
          <w:rFonts w:cstheme="minorHAnsi"/>
          <w:bCs/>
          <w:sz w:val="24"/>
          <w:szCs w:val="24"/>
        </w:rPr>
      </w:pPr>
      <w:r w:rsidRPr="006E399C">
        <w:rPr>
          <w:rFonts w:cstheme="minorHAnsi"/>
          <w:bCs/>
          <w:sz w:val="24"/>
          <w:szCs w:val="24"/>
        </w:rPr>
        <w:t>La Scala EDSS v</w:t>
      </w:r>
      <w:r w:rsidR="00381BAB" w:rsidRPr="004F3315">
        <w:rPr>
          <w:rFonts w:cstheme="minorHAnsi"/>
          <w:bCs/>
          <w:sz w:val="24"/>
          <w:szCs w:val="24"/>
        </w:rPr>
        <w:t xml:space="preserve">a da </w:t>
      </w:r>
      <w:r w:rsidR="00381BAB" w:rsidRPr="004F3315">
        <w:rPr>
          <w:rFonts w:cstheme="minorHAnsi"/>
          <w:b/>
          <w:bCs/>
          <w:sz w:val="24"/>
          <w:szCs w:val="24"/>
        </w:rPr>
        <w:t>0</w:t>
      </w:r>
      <w:r w:rsidR="00381BAB" w:rsidRPr="004F3315">
        <w:rPr>
          <w:rFonts w:cstheme="minorHAnsi"/>
          <w:bCs/>
          <w:sz w:val="24"/>
          <w:szCs w:val="24"/>
        </w:rPr>
        <w:t xml:space="preserve">, </w:t>
      </w:r>
      <w:r w:rsidR="0035100E" w:rsidRPr="004F3315">
        <w:rPr>
          <w:rFonts w:cstheme="minorHAnsi"/>
          <w:bCs/>
          <w:sz w:val="24"/>
          <w:szCs w:val="24"/>
        </w:rPr>
        <w:t>(</w:t>
      </w:r>
      <w:r w:rsidR="00381BAB" w:rsidRPr="004F3315">
        <w:rPr>
          <w:rFonts w:cstheme="minorHAnsi"/>
          <w:bCs/>
          <w:sz w:val="24"/>
          <w:szCs w:val="24"/>
        </w:rPr>
        <w:t>corrispondente</w:t>
      </w:r>
      <w:r w:rsidR="0035100E" w:rsidRPr="004F3315">
        <w:rPr>
          <w:rFonts w:cstheme="minorHAnsi"/>
          <w:bCs/>
          <w:sz w:val="24"/>
          <w:szCs w:val="24"/>
        </w:rPr>
        <w:t xml:space="preserve"> a un esame neurologico normale)</w:t>
      </w:r>
      <w:r w:rsidR="00381BAB" w:rsidRPr="004F3315">
        <w:rPr>
          <w:rFonts w:cstheme="minorHAnsi"/>
          <w:bCs/>
          <w:sz w:val="24"/>
          <w:szCs w:val="24"/>
        </w:rPr>
        <w:t xml:space="preserve"> a </w:t>
      </w:r>
      <w:r w:rsidR="00381BAB" w:rsidRPr="004F3315">
        <w:rPr>
          <w:rFonts w:cstheme="minorHAnsi"/>
          <w:b/>
          <w:bCs/>
          <w:sz w:val="24"/>
          <w:szCs w:val="24"/>
        </w:rPr>
        <w:t>10</w:t>
      </w:r>
      <w:r w:rsidR="00381BAB" w:rsidRPr="004F3315">
        <w:rPr>
          <w:rFonts w:cstheme="minorHAnsi"/>
          <w:bCs/>
          <w:sz w:val="24"/>
          <w:szCs w:val="24"/>
        </w:rPr>
        <w:t>. All’interno contempla livelli intermedi</w:t>
      </w:r>
      <w:r w:rsidR="00DB0EFC">
        <w:rPr>
          <w:rFonts w:cstheme="minorHAnsi"/>
          <w:bCs/>
          <w:sz w:val="24"/>
          <w:szCs w:val="24"/>
        </w:rPr>
        <w:t xml:space="preserve"> progressivi</w:t>
      </w:r>
      <w:r w:rsidR="00381BAB" w:rsidRPr="004F3315">
        <w:rPr>
          <w:rFonts w:cstheme="minorHAnsi"/>
          <w:bCs/>
          <w:sz w:val="24"/>
          <w:szCs w:val="24"/>
        </w:rPr>
        <w:t xml:space="preserve"> di </w:t>
      </w:r>
      <w:r w:rsidR="00DB0EFC">
        <w:rPr>
          <w:rFonts w:cstheme="minorHAnsi"/>
          <w:bCs/>
          <w:sz w:val="24"/>
          <w:szCs w:val="24"/>
        </w:rPr>
        <w:t>disabilità</w:t>
      </w:r>
      <w:r w:rsidR="00381BAB" w:rsidRPr="004F3315">
        <w:rPr>
          <w:rFonts w:cstheme="minorHAnsi"/>
          <w:bCs/>
          <w:sz w:val="24"/>
          <w:szCs w:val="24"/>
        </w:rPr>
        <w:t xml:space="preserve">. Il punteggio si ottiene sommando i punteggi parziali dei diversi sistemi funzionali legati all’attività del sistema nervoso (piramidale, cerebellare, sfinterica </w:t>
      </w:r>
      <w:r w:rsidR="00235C26" w:rsidRPr="004F3315">
        <w:rPr>
          <w:rFonts w:cstheme="minorHAnsi"/>
          <w:bCs/>
          <w:sz w:val="24"/>
          <w:szCs w:val="24"/>
        </w:rPr>
        <w:t>cerebrale, ecc.</w:t>
      </w:r>
      <w:r w:rsidR="00381BAB" w:rsidRPr="004F3315">
        <w:rPr>
          <w:rFonts w:cstheme="minorHAnsi"/>
          <w:bCs/>
          <w:sz w:val="24"/>
          <w:szCs w:val="24"/>
        </w:rPr>
        <w:t>).</w:t>
      </w:r>
    </w:p>
    <w:p w14:paraId="1E48FFA4" w14:textId="77777777" w:rsidR="00DB0EFC" w:rsidRPr="006E399C" w:rsidRDefault="00DB0EFC" w:rsidP="00D82CAB">
      <w:pPr>
        <w:autoSpaceDE w:val="0"/>
        <w:autoSpaceDN w:val="0"/>
        <w:adjustRightInd w:val="0"/>
        <w:spacing w:after="0" w:line="336" w:lineRule="atLeast"/>
        <w:jc w:val="both"/>
        <w:rPr>
          <w:rFonts w:cstheme="minorHAnsi"/>
          <w:bCs/>
          <w:sz w:val="24"/>
          <w:szCs w:val="24"/>
        </w:rPr>
      </w:pPr>
    </w:p>
    <w:p w14:paraId="5E582DBA" w14:textId="4BD0C609" w:rsidR="00CC1C90" w:rsidRPr="00DB0EFC" w:rsidRDefault="00A30152" w:rsidP="00580299">
      <w:pPr>
        <w:autoSpaceDE w:val="0"/>
        <w:autoSpaceDN w:val="0"/>
        <w:adjustRightInd w:val="0"/>
        <w:spacing w:after="0" w:line="336" w:lineRule="atLeast"/>
        <w:jc w:val="both"/>
        <w:rPr>
          <w:rFonts w:cstheme="minorHAnsi"/>
          <w:bCs/>
          <w:sz w:val="24"/>
          <w:szCs w:val="24"/>
        </w:rPr>
      </w:pPr>
      <w:r w:rsidRPr="004F3315">
        <w:rPr>
          <w:rFonts w:cstheme="minorHAnsi"/>
          <w:bCs/>
          <w:sz w:val="24"/>
          <w:szCs w:val="24"/>
        </w:rPr>
        <w:t xml:space="preserve">Un </w:t>
      </w:r>
      <w:r w:rsidRPr="004F3315">
        <w:rPr>
          <w:rFonts w:cstheme="minorHAnsi"/>
          <w:b/>
          <w:bCs/>
          <w:sz w:val="24"/>
          <w:szCs w:val="24"/>
        </w:rPr>
        <w:t>aumento</w:t>
      </w:r>
      <w:r w:rsidR="00580299" w:rsidRPr="006E399C">
        <w:rPr>
          <w:rFonts w:cstheme="minorHAnsi"/>
          <w:b/>
          <w:bCs/>
          <w:sz w:val="24"/>
          <w:szCs w:val="24"/>
        </w:rPr>
        <w:t xml:space="preserve"> del punteggio</w:t>
      </w:r>
      <w:r w:rsidRPr="004F3315">
        <w:rPr>
          <w:rFonts w:cstheme="minorHAnsi"/>
          <w:bCs/>
          <w:sz w:val="24"/>
          <w:szCs w:val="24"/>
        </w:rPr>
        <w:t xml:space="preserve"> </w:t>
      </w:r>
      <w:r w:rsidR="00580299" w:rsidRPr="006E399C">
        <w:rPr>
          <w:rFonts w:cstheme="minorHAnsi"/>
          <w:bCs/>
          <w:sz w:val="24"/>
          <w:szCs w:val="24"/>
        </w:rPr>
        <w:t>a</w:t>
      </w:r>
      <w:r w:rsidRPr="004F3315">
        <w:rPr>
          <w:rFonts w:cstheme="minorHAnsi"/>
          <w:bCs/>
          <w:sz w:val="24"/>
          <w:szCs w:val="24"/>
        </w:rPr>
        <w:t xml:space="preserve">lla scala EDSS indica il </w:t>
      </w:r>
      <w:r w:rsidRPr="004F3315">
        <w:rPr>
          <w:rFonts w:cstheme="minorHAnsi"/>
          <w:b/>
          <w:bCs/>
          <w:sz w:val="24"/>
          <w:szCs w:val="24"/>
        </w:rPr>
        <w:t>peggioramento</w:t>
      </w:r>
      <w:r w:rsidRPr="004F3315">
        <w:rPr>
          <w:rFonts w:cstheme="minorHAnsi"/>
          <w:bCs/>
          <w:sz w:val="24"/>
          <w:szCs w:val="24"/>
        </w:rPr>
        <w:t xml:space="preserve"> della disabilità; una </w:t>
      </w:r>
      <w:r w:rsidRPr="004F3315">
        <w:rPr>
          <w:rFonts w:cstheme="minorHAnsi"/>
          <w:b/>
          <w:bCs/>
          <w:sz w:val="24"/>
          <w:szCs w:val="24"/>
        </w:rPr>
        <w:t>diminuzione</w:t>
      </w:r>
      <w:r w:rsidRPr="004F3315">
        <w:rPr>
          <w:rFonts w:cstheme="minorHAnsi"/>
          <w:bCs/>
          <w:sz w:val="24"/>
          <w:szCs w:val="24"/>
        </w:rPr>
        <w:t xml:space="preserve"> nel punteggio della scala EDSS suggerisce un </w:t>
      </w:r>
      <w:r w:rsidRPr="004F3315">
        <w:rPr>
          <w:rFonts w:cstheme="minorHAnsi"/>
          <w:b/>
          <w:bCs/>
          <w:sz w:val="24"/>
          <w:szCs w:val="24"/>
        </w:rPr>
        <w:t>miglioramento</w:t>
      </w:r>
      <w:r w:rsidRPr="004F3315">
        <w:rPr>
          <w:rFonts w:cstheme="minorHAnsi"/>
          <w:bCs/>
          <w:sz w:val="24"/>
          <w:szCs w:val="24"/>
        </w:rPr>
        <w:t xml:space="preserve"> delle capacità (o riduzione della disabilità).</w:t>
      </w:r>
      <w:r w:rsidR="00580299" w:rsidRPr="006E399C">
        <w:rPr>
          <w:rFonts w:cstheme="minorHAnsi"/>
          <w:bCs/>
          <w:sz w:val="24"/>
          <w:szCs w:val="24"/>
        </w:rPr>
        <w:t xml:space="preserve"> Nella vita di tutti i giorni di chi convive con la SM, u</w:t>
      </w:r>
      <w:r w:rsidR="00580299" w:rsidRPr="00DB0EFC">
        <w:rPr>
          <w:rFonts w:cstheme="minorHAnsi"/>
          <w:bCs/>
          <w:sz w:val="24"/>
          <w:szCs w:val="24"/>
        </w:rPr>
        <w:t>na piccola variazione nella scala può significare, ad esempio, la differenza tra lavorare a tempo pieno o non essere in grado di lavorare, camminare autonomamente o usare una stampella, mantenere la propria indipendenza o avere bisogno di aiuto</w:t>
      </w:r>
      <w:r w:rsidR="00DB0EFC">
        <w:rPr>
          <w:rFonts w:cstheme="minorHAnsi"/>
          <w:bCs/>
          <w:sz w:val="24"/>
          <w:szCs w:val="24"/>
        </w:rPr>
        <w:t>.</w:t>
      </w:r>
    </w:p>
    <w:p w14:paraId="039B03AB" w14:textId="77777777" w:rsidR="00580299" w:rsidRPr="004F3315" w:rsidRDefault="00580299" w:rsidP="00D82CAB">
      <w:pPr>
        <w:autoSpaceDE w:val="0"/>
        <w:autoSpaceDN w:val="0"/>
        <w:adjustRightInd w:val="0"/>
        <w:spacing w:after="0" w:line="336" w:lineRule="atLeast"/>
        <w:jc w:val="both"/>
        <w:rPr>
          <w:rFonts w:eastAsia="Times New Roman" w:cstheme="minorHAnsi"/>
          <w:sz w:val="24"/>
          <w:szCs w:val="24"/>
        </w:rPr>
      </w:pPr>
    </w:p>
    <w:p w14:paraId="77DF30FA" w14:textId="538939B9" w:rsidR="00CC1C90" w:rsidRPr="004F3315" w:rsidRDefault="00580299" w:rsidP="00D82CAB">
      <w:pPr>
        <w:autoSpaceDE w:val="0"/>
        <w:autoSpaceDN w:val="0"/>
        <w:adjustRightInd w:val="0"/>
        <w:spacing w:after="0" w:line="336" w:lineRule="atLeast"/>
        <w:jc w:val="both"/>
        <w:rPr>
          <w:rFonts w:eastAsia="Times New Roman" w:cstheme="minorHAnsi"/>
          <w:sz w:val="24"/>
          <w:szCs w:val="24"/>
        </w:rPr>
      </w:pPr>
      <w:r w:rsidRPr="006E399C">
        <w:rPr>
          <w:rFonts w:eastAsia="Times New Roman" w:cstheme="minorHAnsi"/>
          <w:noProof/>
          <w:sz w:val="24"/>
          <w:szCs w:val="24"/>
        </w:rPr>
        <w:drawing>
          <wp:inline distT="0" distB="0" distL="0" distR="0" wp14:anchorId="3D23B3C1" wp14:editId="7BA34579">
            <wp:extent cx="6120130" cy="2034933"/>
            <wp:effectExtent l="0" t="0" r="0" b="3810"/>
            <wp:docPr id="2" name="Immagine 2" descr="C:\Users\I0162559\Desktop\ED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162559\Desktop\ED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034933"/>
                    </a:xfrm>
                    <a:prstGeom prst="rect">
                      <a:avLst/>
                    </a:prstGeom>
                    <a:noFill/>
                    <a:ln>
                      <a:noFill/>
                    </a:ln>
                  </pic:spPr>
                </pic:pic>
              </a:graphicData>
            </a:graphic>
          </wp:inline>
        </w:drawing>
      </w:r>
    </w:p>
    <w:p w14:paraId="4866E30D" w14:textId="77777777" w:rsidR="00CC1C90" w:rsidRPr="004F3315" w:rsidRDefault="00CC1C90" w:rsidP="00D82CAB">
      <w:pPr>
        <w:autoSpaceDE w:val="0"/>
        <w:autoSpaceDN w:val="0"/>
        <w:adjustRightInd w:val="0"/>
        <w:spacing w:after="0" w:line="336" w:lineRule="atLeast"/>
        <w:jc w:val="both"/>
        <w:rPr>
          <w:rFonts w:eastAsia="Times New Roman" w:cstheme="minorHAnsi"/>
          <w:sz w:val="24"/>
          <w:szCs w:val="24"/>
        </w:rPr>
      </w:pPr>
    </w:p>
    <w:p w14:paraId="3D333575" w14:textId="77777777" w:rsidR="0094556C" w:rsidRPr="004F3315" w:rsidRDefault="0094556C" w:rsidP="002459A6">
      <w:pPr>
        <w:autoSpaceDE w:val="0"/>
        <w:autoSpaceDN w:val="0"/>
        <w:adjustRightInd w:val="0"/>
        <w:spacing w:after="0" w:line="336" w:lineRule="atLeast"/>
        <w:jc w:val="both"/>
        <w:rPr>
          <w:rFonts w:cstheme="minorHAnsi"/>
          <w:bCs/>
          <w:sz w:val="24"/>
          <w:szCs w:val="24"/>
        </w:rPr>
      </w:pPr>
    </w:p>
    <w:p w14:paraId="3B9779DE" w14:textId="4414948C" w:rsidR="0094556C" w:rsidRPr="004F3315" w:rsidRDefault="00F90A01" w:rsidP="0094556C">
      <w:pPr>
        <w:spacing w:after="0" w:line="336" w:lineRule="atLeast"/>
        <w:jc w:val="both"/>
        <w:rPr>
          <w:rFonts w:cstheme="minorHAnsi"/>
          <w:b/>
          <w:sz w:val="24"/>
          <w:szCs w:val="24"/>
        </w:rPr>
      </w:pPr>
      <w:r w:rsidRPr="004F3315">
        <w:rPr>
          <w:rFonts w:cstheme="minorHAnsi"/>
          <w:b/>
          <w:sz w:val="24"/>
          <w:szCs w:val="24"/>
        </w:rPr>
        <w:t>L’</w:t>
      </w:r>
      <w:r w:rsidR="00E22FCA" w:rsidRPr="004F3315">
        <w:rPr>
          <w:rFonts w:cstheme="minorHAnsi"/>
          <w:b/>
          <w:sz w:val="24"/>
          <w:szCs w:val="24"/>
        </w:rPr>
        <w:t>I</w:t>
      </w:r>
      <w:r w:rsidR="0094556C" w:rsidRPr="004F3315">
        <w:rPr>
          <w:rFonts w:cstheme="minorHAnsi"/>
          <w:b/>
          <w:sz w:val="24"/>
          <w:szCs w:val="24"/>
        </w:rPr>
        <w:t>MPATTO SULLA</w:t>
      </w:r>
      <w:r w:rsidR="00515B84">
        <w:rPr>
          <w:rFonts w:cstheme="minorHAnsi"/>
          <w:b/>
          <w:sz w:val="24"/>
          <w:szCs w:val="24"/>
        </w:rPr>
        <w:t xml:space="preserve"> QUALITÀ</w:t>
      </w:r>
      <w:r w:rsidR="0094556C" w:rsidRPr="004F3315">
        <w:rPr>
          <w:rFonts w:cstheme="minorHAnsi"/>
          <w:b/>
          <w:sz w:val="24"/>
          <w:szCs w:val="24"/>
        </w:rPr>
        <w:t xml:space="preserve"> DI VITA</w:t>
      </w:r>
    </w:p>
    <w:p w14:paraId="3D2B1523" w14:textId="647B471A" w:rsidR="0094556C" w:rsidRPr="004F3315" w:rsidRDefault="0094556C" w:rsidP="0094556C">
      <w:pPr>
        <w:spacing w:after="0" w:line="336" w:lineRule="atLeast"/>
        <w:jc w:val="both"/>
        <w:rPr>
          <w:rFonts w:cstheme="minorHAnsi"/>
          <w:sz w:val="24"/>
          <w:szCs w:val="24"/>
        </w:rPr>
      </w:pPr>
      <w:r w:rsidRPr="004F3315">
        <w:rPr>
          <w:rFonts w:cstheme="minorHAnsi"/>
          <w:sz w:val="24"/>
          <w:szCs w:val="24"/>
        </w:rPr>
        <w:t xml:space="preserve">Una malattia così invasiva come la </w:t>
      </w:r>
      <w:r w:rsidR="00051467" w:rsidRPr="004F3315">
        <w:rPr>
          <w:rFonts w:cstheme="minorHAnsi"/>
          <w:sz w:val="24"/>
          <w:szCs w:val="24"/>
        </w:rPr>
        <w:t>sclerosi multipla</w:t>
      </w:r>
      <w:r w:rsidRPr="004F3315">
        <w:rPr>
          <w:rFonts w:cstheme="minorHAnsi"/>
          <w:sz w:val="24"/>
          <w:szCs w:val="24"/>
        </w:rPr>
        <w:t xml:space="preserve"> ha </w:t>
      </w:r>
      <w:r w:rsidRPr="004F3315">
        <w:rPr>
          <w:rFonts w:cstheme="minorHAnsi"/>
          <w:b/>
          <w:sz w:val="24"/>
          <w:szCs w:val="24"/>
        </w:rPr>
        <w:t>conseguenze importanti</w:t>
      </w:r>
      <w:r w:rsidR="005359D7" w:rsidRPr="004F3315">
        <w:rPr>
          <w:rFonts w:cstheme="minorHAnsi"/>
          <w:sz w:val="24"/>
          <w:szCs w:val="24"/>
        </w:rPr>
        <w:t>,</w:t>
      </w:r>
      <w:r w:rsidRPr="004F3315">
        <w:rPr>
          <w:rFonts w:cstheme="minorHAnsi"/>
          <w:sz w:val="24"/>
          <w:szCs w:val="24"/>
        </w:rPr>
        <w:t> </w:t>
      </w:r>
      <w:r w:rsidR="00746914" w:rsidRPr="004F3315">
        <w:rPr>
          <w:rFonts w:cstheme="minorHAnsi"/>
          <w:sz w:val="24"/>
          <w:szCs w:val="24"/>
        </w:rPr>
        <w:t xml:space="preserve">non </w:t>
      </w:r>
      <w:r w:rsidRPr="004F3315">
        <w:rPr>
          <w:rFonts w:cstheme="minorHAnsi"/>
          <w:sz w:val="24"/>
          <w:szCs w:val="24"/>
        </w:rPr>
        <w:t xml:space="preserve">solo </w:t>
      </w:r>
      <w:r w:rsidR="00DB0EFC">
        <w:rPr>
          <w:rFonts w:cstheme="minorHAnsi"/>
          <w:sz w:val="24"/>
          <w:szCs w:val="24"/>
        </w:rPr>
        <w:t>a livello fisico</w:t>
      </w:r>
      <w:r w:rsidRPr="004F3315">
        <w:rPr>
          <w:rFonts w:cstheme="minorHAnsi"/>
          <w:sz w:val="24"/>
          <w:szCs w:val="24"/>
        </w:rPr>
        <w:t xml:space="preserve">, ma anche sulla sua </w:t>
      </w:r>
      <w:r w:rsidRPr="004F3315">
        <w:rPr>
          <w:rFonts w:cstheme="minorHAnsi"/>
          <w:b/>
          <w:sz w:val="24"/>
          <w:szCs w:val="24"/>
        </w:rPr>
        <w:t>vita sociale e lavorativa</w:t>
      </w:r>
      <w:r w:rsidRPr="004F3315">
        <w:rPr>
          <w:rFonts w:cstheme="minorHAnsi"/>
          <w:sz w:val="24"/>
          <w:szCs w:val="24"/>
        </w:rPr>
        <w:t>.</w:t>
      </w:r>
    </w:p>
    <w:p w14:paraId="14C37614" w14:textId="77777777" w:rsidR="005608F3" w:rsidRPr="004F3315" w:rsidRDefault="005608F3" w:rsidP="0094556C">
      <w:pPr>
        <w:spacing w:after="0" w:line="336" w:lineRule="atLeast"/>
        <w:jc w:val="both"/>
        <w:rPr>
          <w:rFonts w:cstheme="minorHAnsi"/>
          <w:sz w:val="24"/>
          <w:szCs w:val="24"/>
        </w:rPr>
      </w:pPr>
    </w:p>
    <w:p w14:paraId="5B473CBC" w14:textId="5296AC52" w:rsidR="006E399C" w:rsidRDefault="000D757C" w:rsidP="004F3315">
      <w:pPr>
        <w:spacing w:line="336" w:lineRule="atLeast"/>
        <w:jc w:val="both"/>
        <w:rPr>
          <w:rFonts w:cstheme="minorHAnsi"/>
          <w:sz w:val="24"/>
          <w:szCs w:val="24"/>
        </w:rPr>
      </w:pPr>
      <w:r w:rsidRPr="004F3315">
        <w:rPr>
          <w:rFonts w:cstheme="minorHAnsi"/>
          <w:sz w:val="24"/>
          <w:szCs w:val="24"/>
        </w:rPr>
        <w:t xml:space="preserve">Per </w:t>
      </w:r>
      <w:r w:rsidR="006E399C" w:rsidRPr="004F3315">
        <w:rPr>
          <w:rFonts w:cstheme="minorHAnsi"/>
          <w:sz w:val="24"/>
          <w:szCs w:val="24"/>
        </w:rPr>
        <w:t>comprendere più a fondo l’</w:t>
      </w:r>
      <w:r w:rsidR="006E399C" w:rsidRPr="004F3315">
        <w:rPr>
          <w:rFonts w:cstheme="minorHAnsi"/>
          <w:b/>
          <w:bCs/>
          <w:sz w:val="24"/>
          <w:szCs w:val="24"/>
        </w:rPr>
        <w:t>impatto fisico ed emotivo della malattia</w:t>
      </w:r>
      <w:r w:rsidR="006E399C">
        <w:rPr>
          <w:rFonts w:cstheme="minorHAnsi"/>
          <w:sz w:val="24"/>
          <w:szCs w:val="24"/>
        </w:rPr>
        <w:t xml:space="preserve">, </w:t>
      </w:r>
      <w:r w:rsidR="006E399C" w:rsidRPr="004F3315">
        <w:rPr>
          <w:rFonts w:cstheme="minorHAnsi"/>
          <w:sz w:val="24"/>
          <w:szCs w:val="24"/>
        </w:rPr>
        <w:t>tra luglio e agosto</w:t>
      </w:r>
      <w:r w:rsidR="005359D7" w:rsidRPr="004F3315">
        <w:rPr>
          <w:rFonts w:cstheme="minorHAnsi"/>
          <w:sz w:val="24"/>
          <w:szCs w:val="24"/>
        </w:rPr>
        <w:t xml:space="preserve"> 2015 Sanofi Genzyme ha </w:t>
      </w:r>
      <w:r w:rsidR="006E399C">
        <w:rPr>
          <w:rFonts w:cstheme="minorHAnsi"/>
          <w:sz w:val="24"/>
          <w:szCs w:val="24"/>
        </w:rPr>
        <w:t xml:space="preserve">condotto </w:t>
      </w:r>
      <w:r w:rsidR="006E399C" w:rsidRPr="006E399C">
        <w:rPr>
          <w:rFonts w:cstheme="minorHAnsi"/>
          <w:b/>
          <w:bCs/>
          <w:sz w:val="24"/>
          <w:szCs w:val="24"/>
        </w:rPr>
        <w:t xml:space="preserve">un’indagine </w:t>
      </w:r>
      <w:r w:rsidR="006E399C">
        <w:rPr>
          <w:rFonts w:cstheme="minorHAnsi"/>
          <w:b/>
          <w:bCs/>
          <w:sz w:val="24"/>
          <w:szCs w:val="24"/>
        </w:rPr>
        <w:t>internazionale</w:t>
      </w:r>
      <w:r w:rsidR="006E399C" w:rsidRPr="006E399C">
        <w:rPr>
          <w:rFonts w:cstheme="minorHAnsi"/>
          <w:b/>
          <w:bCs/>
          <w:sz w:val="24"/>
          <w:szCs w:val="24"/>
        </w:rPr>
        <w:t xml:space="preserve"> </w:t>
      </w:r>
      <w:r w:rsidR="006E399C" w:rsidRPr="004F3315">
        <w:rPr>
          <w:rFonts w:cstheme="minorHAnsi"/>
          <w:sz w:val="24"/>
          <w:szCs w:val="24"/>
        </w:rPr>
        <w:t>coinvolgendo</w:t>
      </w:r>
      <w:r w:rsidR="005359D7" w:rsidRPr="004F3315">
        <w:rPr>
          <w:rFonts w:cstheme="minorHAnsi"/>
          <w:sz w:val="24"/>
          <w:szCs w:val="24"/>
        </w:rPr>
        <w:t xml:space="preserve"> </w:t>
      </w:r>
      <w:r w:rsidR="005359D7" w:rsidRPr="004F3315">
        <w:rPr>
          <w:rFonts w:cstheme="minorHAnsi"/>
          <w:b/>
          <w:sz w:val="24"/>
          <w:szCs w:val="24"/>
        </w:rPr>
        <w:t>oltre 1.000 persone</w:t>
      </w:r>
      <w:r w:rsidR="005359D7" w:rsidRPr="004F3315">
        <w:rPr>
          <w:rFonts w:cstheme="minorHAnsi"/>
          <w:sz w:val="24"/>
          <w:szCs w:val="24"/>
        </w:rPr>
        <w:t xml:space="preserve"> con SM recidivante (SMR) e </w:t>
      </w:r>
      <w:r w:rsidR="005359D7" w:rsidRPr="004F3315">
        <w:rPr>
          <w:rFonts w:cstheme="minorHAnsi"/>
          <w:b/>
          <w:sz w:val="24"/>
          <w:szCs w:val="24"/>
        </w:rPr>
        <w:t xml:space="preserve">circa 600 </w:t>
      </w:r>
      <w:r w:rsidR="005359D7" w:rsidRPr="004F3315">
        <w:rPr>
          <w:rFonts w:cstheme="minorHAnsi"/>
          <w:b/>
          <w:i/>
          <w:sz w:val="24"/>
          <w:szCs w:val="24"/>
        </w:rPr>
        <w:t>caregivers</w:t>
      </w:r>
      <w:r w:rsidR="006E399C">
        <w:rPr>
          <w:rFonts w:cstheme="minorHAnsi"/>
          <w:sz w:val="24"/>
          <w:szCs w:val="24"/>
        </w:rPr>
        <w:t xml:space="preserve">. L’indagine </w:t>
      </w:r>
      <w:r w:rsidR="006E399C" w:rsidRPr="004F3315">
        <w:rPr>
          <w:rFonts w:cstheme="minorHAnsi"/>
          <w:b/>
          <w:sz w:val="24"/>
          <w:szCs w:val="24"/>
        </w:rPr>
        <w:t>vs.MS</w:t>
      </w:r>
      <w:r w:rsidR="006E399C">
        <w:rPr>
          <w:rFonts w:cstheme="minorHAnsi"/>
          <w:sz w:val="24"/>
          <w:szCs w:val="24"/>
        </w:rPr>
        <w:t xml:space="preserve">, </w:t>
      </w:r>
      <w:r w:rsidR="006E399C" w:rsidRPr="006E399C">
        <w:rPr>
          <w:rFonts w:cstheme="minorHAnsi"/>
          <w:sz w:val="24"/>
          <w:szCs w:val="24"/>
        </w:rPr>
        <w:t>s</w:t>
      </w:r>
      <w:r w:rsidR="006E399C" w:rsidRPr="004F3315">
        <w:rPr>
          <w:rFonts w:cstheme="minorHAnsi"/>
          <w:sz w:val="24"/>
          <w:szCs w:val="24"/>
        </w:rPr>
        <w:t xml:space="preserve">viluppata con il contributo e la guida di un </w:t>
      </w:r>
      <w:r w:rsidR="006E399C" w:rsidRPr="006E399C">
        <w:rPr>
          <w:rFonts w:cstheme="minorHAnsi"/>
          <w:b/>
          <w:bCs/>
          <w:sz w:val="24"/>
          <w:szCs w:val="24"/>
        </w:rPr>
        <w:t xml:space="preserve">Global Steering Committee </w:t>
      </w:r>
      <w:r w:rsidR="006E399C" w:rsidRPr="004F3315">
        <w:rPr>
          <w:rFonts w:cstheme="minorHAnsi"/>
          <w:bCs/>
          <w:sz w:val="24"/>
          <w:szCs w:val="24"/>
        </w:rPr>
        <w:t>formato da neurologi</w:t>
      </w:r>
      <w:r w:rsidR="006E399C">
        <w:rPr>
          <w:rFonts w:cstheme="minorHAnsi"/>
          <w:bCs/>
          <w:sz w:val="24"/>
          <w:szCs w:val="24"/>
        </w:rPr>
        <w:t xml:space="preserve">, è stata svolta in </w:t>
      </w:r>
      <w:r w:rsidR="005359D7" w:rsidRPr="004F3315">
        <w:rPr>
          <w:rFonts w:cstheme="minorHAnsi"/>
          <w:sz w:val="24"/>
          <w:szCs w:val="24"/>
        </w:rPr>
        <w:t xml:space="preserve">sette Paesi: Australia, Canada, Francia, </w:t>
      </w:r>
      <w:r w:rsidR="005359D7" w:rsidRPr="004F3315">
        <w:rPr>
          <w:rFonts w:cstheme="minorHAnsi"/>
          <w:b/>
          <w:sz w:val="24"/>
          <w:szCs w:val="24"/>
        </w:rPr>
        <w:t>Italia</w:t>
      </w:r>
      <w:r w:rsidR="005359D7" w:rsidRPr="004F3315">
        <w:rPr>
          <w:rFonts w:cstheme="minorHAnsi"/>
          <w:sz w:val="24"/>
          <w:szCs w:val="24"/>
        </w:rPr>
        <w:t xml:space="preserve">, Spagna, Regno Unito e Stati Uniti. I risultati rivelano </w:t>
      </w:r>
      <w:r w:rsidRPr="004F3315">
        <w:rPr>
          <w:rFonts w:cstheme="minorHAnsi"/>
          <w:sz w:val="24"/>
          <w:szCs w:val="24"/>
        </w:rPr>
        <w:t>l’elevato impatto</w:t>
      </w:r>
      <w:r w:rsidR="005359D7" w:rsidRPr="004F3315">
        <w:rPr>
          <w:rFonts w:cstheme="minorHAnsi"/>
          <w:sz w:val="24"/>
          <w:szCs w:val="24"/>
        </w:rPr>
        <w:t xml:space="preserve"> </w:t>
      </w:r>
      <w:r w:rsidRPr="004F3315">
        <w:rPr>
          <w:rFonts w:cstheme="minorHAnsi"/>
          <w:sz w:val="24"/>
          <w:szCs w:val="24"/>
        </w:rPr>
        <w:t>della malattia nella vita di tutti i giorni, non solo per i pazienti ma anche per i famigliari e per chi si prende cura della persona con SM</w:t>
      </w:r>
      <w:r w:rsidR="005359D7" w:rsidRPr="004F3315">
        <w:rPr>
          <w:rFonts w:cstheme="minorHAnsi"/>
          <w:sz w:val="24"/>
          <w:szCs w:val="24"/>
        </w:rPr>
        <w:t xml:space="preserve">. </w:t>
      </w:r>
    </w:p>
    <w:p w14:paraId="5C2EF3F8" w14:textId="7C743152" w:rsidR="004F3315" w:rsidRDefault="004F3315" w:rsidP="004F3315">
      <w:pPr>
        <w:spacing w:line="336" w:lineRule="atLeast"/>
        <w:jc w:val="both"/>
        <w:rPr>
          <w:rFonts w:cstheme="minorHAnsi"/>
          <w:sz w:val="24"/>
          <w:szCs w:val="24"/>
        </w:rPr>
      </w:pPr>
      <w:r>
        <w:rPr>
          <w:rFonts w:cstheme="minorHAnsi"/>
          <w:sz w:val="24"/>
          <w:szCs w:val="24"/>
        </w:rPr>
        <w:t xml:space="preserve">L’indagine ha indagato diversi ambiti, tra cui la </w:t>
      </w:r>
      <w:r w:rsidRPr="004F3315">
        <w:rPr>
          <w:rFonts w:cstheme="minorHAnsi"/>
          <w:b/>
          <w:sz w:val="24"/>
          <w:szCs w:val="24"/>
        </w:rPr>
        <w:t>sfera lavorativa</w:t>
      </w:r>
      <w:r>
        <w:rPr>
          <w:rFonts w:cstheme="minorHAnsi"/>
          <w:sz w:val="24"/>
          <w:szCs w:val="24"/>
        </w:rPr>
        <w:t xml:space="preserve">, le </w:t>
      </w:r>
      <w:r w:rsidRPr="004F3315">
        <w:rPr>
          <w:rFonts w:cstheme="minorHAnsi"/>
          <w:b/>
          <w:sz w:val="24"/>
          <w:szCs w:val="24"/>
        </w:rPr>
        <w:t>relazioni interpersonali</w:t>
      </w:r>
      <w:r>
        <w:rPr>
          <w:rFonts w:cstheme="minorHAnsi"/>
          <w:sz w:val="24"/>
          <w:szCs w:val="24"/>
        </w:rPr>
        <w:t xml:space="preserve"> e l’</w:t>
      </w:r>
      <w:r w:rsidRPr="004F3315">
        <w:rPr>
          <w:rFonts w:cstheme="minorHAnsi"/>
          <w:b/>
          <w:sz w:val="24"/>
          <w:szCs w:val="24"/>
        </w:rPr>
        <w:t>intimità</w:t>
      </w:r>
      <w:r>
        <w:rPr>
          <w:rFonts w:cstheme="minorHAnsi"/>
          <w:sz w:val="24"/>
          <w:szCs w:val="24"/>
        </w:rPr>
        <w:t xml:space="preserve">, le </w:t>
      </w:r>
      <w:r w:rsidRPr="004F3315">
        <w:rPr>
          <w:rFonts w:cstheme="minorHAnsi"/>
          <w:b/>
          <w:sz w:val="24"/>
          <w:szCs w:val="24"/>
        </w:rPr>
        <w:t>capacità cognitive</w:t>
      </w:r>
      <w:r>
        <w:rPr>
          <w:rFonts w:cstheme="minorHAnsi"/>
          <w:sz w:val="24"/>
          <w:szCs w:val="24"/>
        </w:rPr>
        <w:t xml:space="preserve">, i </w:t>
      </w:r>
      <w:r w:rsidRPr="004F3315">
        <w:rPr>
          <w:rFonts w:cstheme="minorHAnsi"/>
          <w:b/>
          <w:sz w:val="24"/>
          <w:szCs w:val="24"/>
        </w:rPr>
        <w:t>sintomi fisici</w:t>
      </w:r>
      <w:r>
        <w:rPr>
          <w:rFonts w:cstheme="minorHAnsi"/>
          <w:sz w:val="24"/>
          <w:szCs w:val="24"/>
        </w:rPr>
        <w:t xml:space="preserve"> e il </w:t>
      </w:r>
      <w:r w:rsidRPr="004F3315">
        <w:rPr>
          <w:rFonts w:cstheme="minorHAnsi"/>
          <w:b/>
          <w:sz w:val="24"/>
          <w:szCs w:val="24"/>
        </w:rPr>
        <w:t xml:space="preserve">carico emotivo sui </w:t>
      </w:r>
      <w:r w:rsidRPr="004F3315">
        <w:rPr>
          <w:rFonts w:cstheme="minorHAnsi"/>
          <w:b/>
          <w:i/>
          <w:sz w:val="24"/>
          <w:szCs w:val="24"/>
        </w:rPr>
        <w:t>caregiver</w:t>
      </w:r>
      <w:r>
        <w:rPr>
          <w:rFonts w:cstheme="minorHAnsi"/>
          <w:sz w:val="24"/>
          <w:szCs w:val="24"/>
        </w:rPr>
        <w:t>.</w:t>
      </w:r>
    </w:p>
    <w:p w14:paraId="4C074B20" w14:textId="1C6BBE2A" w:rsidR="005359D7" w:rsidRPr="004F3315" w:rsidRDefault="006E399C" w:rsidP="004F3315">
      <w:pPr>
        <w:spacing w:line="336" w:lineRule="atLeast"/>
        <w:jc w:val="both"/>
        <w:rPr>
          <w:rFonts w:cstheme="minorHAnsi"/>
          <w:sz w:val="24"/>
          <w:szCs w:val="24"/>
        </w:rPr>
      </w:pPr>
      <w:r>
        <w:rPr>
          <w:rFonts w:cstheme="minorHAnsi"/>
          <w:sz w:val="24"/>
          <w:szCs w:val="24"/>
        </w:rPr>
        <w:t>Di seguito alcuni dati</w:t>
      </w:r>
      <w:r w:rsidR="005359D7" w:rsidRPr="004F3315">
        <w:rPr>
          <w:rFonts w:cstheme="minorHAnsi"/>
          <w:sz w:val="24"/>
          <w:szCs w:val="24"/>
        </w:rPr>
        <w:t>:</w:t>
      </w:r>
    </w:p>
    <w:p w14:paraId="61B3DFA1" w14:textId="644C7C17" w:rsidR="006E399C" w:rsidRDefault="006E399C" w:rsidP="004F3315">
      <w:pPr>
        <w:numPr>
          <w:ilvl w:val="0"/>
          <w:numId w:val="12"/>
        </w:numPr>
        <w:spacing w:after="0"/>
        <w:ind w:left="714" w:hanging="357"/>
        <w:jc w:val="both"/>
        <w:rPr>
          <w:rFonts w:cstheme="minorHAnsi"/>
          <w:sz w:val="24"/>
          <w:szCs w:val="24"/>
        </w:rPr>
      </w:pPr>
      <w:r w:rsidRPr="006E399C">
        <w:rPr>
          <w:rFonts w:cstheme="minorHAnsi"/>
          <w:sz w:val="24"/>
          <w:szCs w:val="24"/>
        </w:rPr>
        <w:t xml:space="preserve">Il </w:t>
      </w:r>
      <w:r w:rsidRPr="006E399C">
        <w:rPr>
          <w:rFonts w:cstheme="minorHAnsi"/>
          <w:b/>
          <w:bCs/>
          <w:sz w:val="24"/>
          <w:szCs w:val="24"/>
        </w:rPr>
        <w:t xml:space="preserve">75% </w:t>
      </w:r>
      <w:r w:rsidRPr="006E399C">
        <w:rPr>
          <w:rFonts w:cstheme="minorHAnsi"/>
          <w:sz w:val="24"/>
          <w:szCs w:val="24"/>
        </w:rPr>
        <w:t xml:space="preserve">delle persone con SM afferma che </w:t>
      </w:r>
      <w:r w:rsidRPr="006E399C">
        <w:rPr>
          <w:rFonts w:cstheme="minorHAnsi"/>
          <w:b/>
          <w:bCs/>
          <w:sz w:val="24"/>
          <w:szCs w:val="24"/>
        </w:rPr>
        <w:t xml:space="preserve">chi si relaziona </w:t>
      </w:r>
      <w:r w:rsidRPr="006E399C">
        <w:rPr>
          <w:rFonts w:cstheme="minorHAnsi"/>
          <w:sz w:val="24"/>
          <w:szCs w:val="24"/>
        </w:rPr>
        <w:t>con lui/lei in gran parte</w:t>
      </w:r>
      <w:r w:rsidRPr="006E399C">
        <w:rPr>
          <w:rFonts w:cstheme="minorHAnsi"/>
          <w:sz w:val="24"/>
          <w:szCs w:val="24"/>
        </w:rPr>
        <w:br/>
      </w:r>
      <w:r w:rsidRPr="006E399C">
        <w:rPr>
          <w:rFonts w:cstheme="minorHAnsi"/>
          <w:b/>
          <w:bCs/>
          <w:sz w:val="24"/>
          <w:szCs w:val="24"/>
        </w:rPr>
        <w:t>non è al corrente della sua malattia</w:t>
      </w:r>
      <w:r w:rsidRPr="004F3315">
        <w:rPr>
          <w:rFonts w:cstheme="minorHAnsi"/>
          <w:b/>
          <w:bCs/>
          <w:sz w:val="24"/>
          <w:szCs w:val="24"/>
        </w:rPr>
        <w:t xml:space="preserve"> </w:t>
      </w:r>
      <w:r w:rsidRPr="004F3315">
        <w:rPr>
          <w:rFonts w:cstheme="minorHAnsi"/>
          <w:sz w:val="24"/>
          <w:szCs w:val="24"/>
        </w:rPr>
        <w:t>perché i sintomi non sono visibili</w:t>
      </w:r>
      <w:r w:rsidR="004F3315">
        <w:rPr>
          <w:rFonts w:cstheme="minorHAnsi"/>
          <w:sz w:val="24"/>
          <w:szCs w:val="24"/>
        </w:rPr>
        <w:t>.</w:t>
      </w:r>
    </w:p>
    <w:p w14:paraId="70E0B1CC" w14:textId="2EA09D64" w:rsidR="004702D0" w:rsidRPr="006E399C" w:rsidRDefault="0057383C" w:rsidP="004F3315">
      <w:pPr>
        <w:numPr>
          <w:ilvl w:val="0"/>
          <w:numId w:val="12"/>
        </w:numPr>
        <w:spacing w:after="0"/>
        <w:ind w:left="714" w:hanging="357"/>
        <w:jc w:val="both"/>
        <w:rPr>
          <w:rFonts w:cstheme="minorHAnsi"/>
          <w:sz w:val="24"/>
          <w:szCs w:val="24"/>
        </w:rPr>
      </w:pPr>
      <w:r w:rsidRPr="006E399C">
        <w:rPr>
          <w:rFonts w:cstheme="minorHAnsi"/>
          <w:sz w:val="24"/>
          <w:szCs w:val="24"/>
        </w:rPr>
        <w:t>Il</w:t>
      </w:r>
      <w:r w:rsidRPr="006E399C">
        <w:rPr>
          <w:rFonts w:cstheme="minorHAnsi"/>
          <w:b/>
          <w:bCs/>
          <w:sz w:val="24"/>
          <w:szCs w:val="24"/>
        </w:rPr>
        <w:t xml:space="preserve"> 40% </w:t>
      </w:r>
      <w:r w:rsidRPr="006E399C">
        <w:rPr>
          <w:rFonts w:cstheme="minorHAnsi"/>
          <w:sz w:val="24"/>
          <w:szCs w:val="24"/>
        </w:rPr>
        <w:t xml:space="preserve">delle persone </w:t>
      </w:r>
      <w:r w:rsidRPr="006E399C">
        <w:rPr>
          <w:rFonts w:cstheme="minorHAnsi"/>
          <w:b/>
          <w:bCs/>
          <w:sz w:val="24"/>
          <w:szCs w:val="24"/>
        </w:rPr>
        <w:t>si preoccupa di non essere in grado di conservare il proprio posto di lavoro</w:t>
      </w:r>
      <w:r w:rsidR="004F3315">
        <w:rPr>
          <w:rFonts w:cstheme="minorHAnsi"/>
          <w:b/>
          <w:bCs/>
          <w:sz w:val="24"/>
          <w:szCs w:val="24"/>
        </w:rPr>
        <w:t>.</w:t>
      </w:r>
    </w:p>
    <w:p w14:paraId="3B75C268" w14:textId="36DBF05B" w:rsidR="004F3315" w:rsidRPr="006E399C" w:rsidRDefault="004F3315" w:rsidP="004F3315">
      <w:pPr>
        <w:numPr>
          <w:ilvl w:val="0"/>
          <w:numId w:val="12"/>
        </w:numPr>
        <w:spacing w:after="0"/>
        <w:ind w:left="714" w:hanging="357"/>
        <w:jc w:val="both"/>
        <w:rPr>
          <w:rFonts w:cstheme="minorHAnsi"/>
          <w:sz w:val="24"/>
          <w:szCs w:val="24"/>
        </w:rPr>
      </w:pPr>
      <w:r w:rsidRPr="006E399C">
        <w:rPr>
          <w:rFonts w:cstheme="minorHAnsi"/>
          <w:b/>
          <w:bCs/>
          <w:sz w:val="24"/>
          <w:szCs w:val="24"/>
        </w:rPr>
        <w:t xml:space="preserve">Più del 40% </w:t>
      </w:r>
      <w:r w:rsidRPr="006E399C">
        <w:rPr>
          <w:rFonts w:cstheme="minorHAnsi"/>
          <w:sz w:val="24"/>
          <w:szCs w:val="24"/>
        </w:rPr>
        <w:t xml:space="preserve">delle persone intervistate </w:t>
      </w:r>
      <w:r w:rsidRPr="006E399C">
        <w:rPr>
          <w:rFonts w:cstheme="minorHAnsi"/>
          <w:b/>
          <w:bCs/>
          <w:sz w:val="24"/>
          <w:szCs w:val="24"/>
        </w:rPr>
        <w:t xml:space="preserve">evita di parlare dei propri problemi </w:t>
      </w:r>
      <w:r w:rsidRPr="006E399C">
        <w:rPr>
          <w:rFonts w:cstheme="minorHAnsi"/>
          <w:sz w:val="24"/>
          <w:szCs w:val="24"/>
        </w:rPr>
        <w:t>per non apparire “lamentoso”</w:t>
      </w:r>
      <w:r>
        <w:rPr>
          <w:rFonts w:cstheme="minorHAnsi"/>
          <w:sz w:val="24"/>
          <w:szCs w:val="24"/>
        </w:rPr>
        <w:t>.</w:t>
      </w:r>
    </w:p>
    <w:p w14:paraId="2FAFECD8" w14:textId="039644D9" w:rsidR="004F3315" w:rsidRPr="006E399C" w:rsidRDefault="004F3315" w:rsidP="004F3315">
      <w:pPr>
        <w:numPr>
          <w:ilvl w:val="0"/>
          <w:numId w:val="12"/>
        </w:numPr>
        <w:spacing w:after="0"/>
        <w:ind w:left="714" w:hanging="357"/>
        <w:jc w:val="both"/>
        <w:rPr>
          <w:rFonts w:cstheme="minorHAnsi"/>
          <w:sz w:val="24"/>
          <w:szCs w:val="24"/>
        </w:rPr>
      </w:pPr>
      <w:r w:rsidRPr="006E399C">
        <w:rPr>
          <w:rFonts w:cstheme="minorHAnsi"/>
          <w:b/>
          <w:bCs/>
          <w:sz w:val="24"/>
          <w:szCs w:val="24"/>
        </w:rPr>
        <w:t xml:space="preserve">Più della metà </w:t>
      </w:r>
      <w:r w:rsidRPr="006E399C">
        <w:rPr>
          <w:rFonts w:cstheme="minorHAnsi"/>
          <w:sz w:val="24"/>
          <w:szCs w:val="24"/>
        </w:rPr>
        <w:t xml:space="preserve">delle persone ha spesso </w:t>
      </w:r>
      <w:r w:rsidRPr="006E399C">
        <w:rPr>
          <w:rFonts w:cstheme="minorHAnsi"/>
          <w:b/>
          <w:bCs/>
          <w:sz w:val="24"/>
          <w:szCs w:val="24"/>
        </w:rPr>
        <w:t>difficoltà di concentrazione e memoria</w:t>
      </w:r>
      <w:r>
        <w:rPr>
          <w:rFonts w:cstheme="minorHAnsi"/>
          <w:b/>
          <w:bCs/>
          <w:sz w:val="24"/>
          <w:szCs w:val="24"/>
        </w:rPr>
        <w:t>.</w:t>
      </w:r>
    </w:p>
    <w:p w14:paraId="0B1DE4E0" w14:textId="6F78AD1E" w:rsidR="004F3315" w:rsidRPr="006E399C" w:rsidRDefault="004F3315" w:rsidP="004F3315">
      <w:pPr>
        <w:numPr>
          <w:ilvl w:val="0"/>
          <w:numId w:val="12"/>
        </w:numPr>
        <w:spacing w:after="0"/>
        <w:ind w:left="714" w:hanging="357"/>
        <w:jc w:val="both"/>
        <w:rPr>
          <w:rFonts w:cstheme="minorHAnsi"/>
          <w:sz w:val="24"/>
          <w:szCs w:val="24"/>
        </w:rPr>
      </w:pPr>
      <w:r w:rsidRPr="006E399C">
        <w:rPr>
          <w:rFonts w:cstheme="minorHAnsi"/>
          <w:b/>
          <w:bCs/>
          <w:sz w:val="24"/>
          <w:szCs w:val="24"/>
        </w:rPr>
        <w:t xml:space="preserve">Più del 40% </w:t>
      </w:r>
      <w:r w:rsidRPr="006E399C">
        <w:rPr>
          <w:rFonts w:cstheme="minorHAnsi"/>
          <w:sz w:val="24"/>
          <w:szCs w:val="24"/>
        </w:rPr>
        <w:t xml:space="preserve">non si sente in grado di occuparsi dei lavori domestici perché </w:t>
      </w:r>
      <w:r w:rsidRPr="006E399C">
        <w:rPr>
          <w:rFonts w:cstheme="minorHAnsi"/>
          <w:b/>
          <w:bCs/>
          <w:sz w:val="24"/>
          <w:szCs w:val="24"/>
        </w:rPr>
        <w:t>troppo affaticato</w:t>
      </w:r>
      <w:r>
        <w:rPr>
          <w:rFonts w:cstheme="minorHAnsi"/>
          <w:b/>
          <w:bCs/>
          <w:sz w:val="24"/>
          <w:szCs w:val="24"/>
        </w:rPr>
        <w:t>.</w:t>
      </w:r>
    </w:p>
    <w:p w14:paraId="4A13359A" w14:textId="169F11C0" w:rsidR="006E399C" w:rsidRPr="004F3315" w:rsidRDefault="006E399C" w:rsidP="004F3315">
      <w:pPr>
        <w:numPr>
          <w:ilvl w:val="0"/>
          <w:numId w:val="12"/>
        </w:numPr>
        <w:spacing w:after="0"/>
        <w:ind w:left="714" w:hanging="357"/>
        <w:jc w:val="both"/>
        <w:rPr>
          <w:rFonts w:cstheme="minorHAnsi"/>
          <w:sz w:val="24"/>
          <w:szCs w:val="24"/>
        </w:rPr>
      </w:pPr>
      <w:r w:rsidRPr="006E399C">
        <w:rPr>
          <w:rFonts w:cstheme="minorHAnsi"/>
          <w:b/>
          <w:bCs/>
          <w:sz w:val="24"/>
          <w:szCs w:val="24"/>
        </w:rPr>
        <w:t xml:space="preserve">1 persona su 2 </w:t>
      </w:r>
      <w:r w:rsidRPr="006E399C">
        <w:rPr>
          <w:rFonts w:cstheme="minorHAnsi"/>
          <w:sz w:val="24"/>
          <w:szCs w:val="24"/>
        </w:rPr>
        <w:t xml:space="preserve">di chi ha una relazione con una persona con SM riferisce che la malattia ha avuto un </w:t>
      </w:r>
      <w:r w:rsidRPr="006E399C">
        <w:rPr>
          <w:rFonts w:cstheme="minorHAnsi"/>
          <w:b/>
          <w:bCs/>
          <w:sz w:val="24"/>
          <w:szCs w:val="24"/>
        </w:rPr>
        <w:t>forte impatto sulla vita sessuale</w:t>
      </w:r>
      <w:r w:rsidR="004F3315">
        <w:rPr>
          <w:rFonts w:cstheme="minorHAnsi"/>
          <w:b/>
          <w:bCs/>
          <w:sz w:val="24"/>
          <w:szCs w:val="24"/>
        </w:rPr>
        <w:t>.</w:t>
      </w:r>
    </w:p>
    <w:p w14:paraId="6641CA44" w14:textId="7408F4AA" w:rsidR="006E399C" w:rsidRPr="006E399C" w:rsidRDefault="006E399C" w:rsidP="004F3315">
      <w:pPr>
        <w:numPr>
          <w:ilvl w:val="0"/>
          <w:numId w:val="12"/>
        </w:numPr>
        <w:spacing w:after="0"/>
        <w:ind w:left="714" w:hanging="357"/>
        <w:jc w:val="both"/>
        <w:rPr>
          <w:rFonts w:cstheme="minorHAnsi"/>
          <w:sz w:val="24"/>
          <w:szCs w:val="24"/>
        </w:rPr>
      </w:pPr>
      <w:r w:rsidRPr="006E399C">
        <w:rPr>
          <w:rFonts w:cstheme="minorHAnsi"/>
          <w:b/>
          <w:bCs/>
          <w:sz w:val="24"/>
          <w:szCs w:val="24"/>
        </w:rPr>
        <w:t xml:space="preserve">1 Caregiver su 2 non parla </w:t>
      </w:r>
      <w:r w:rsidRPr="006E399C">
        <w:rPr>
          <w:rFonts w:cstheme="minorHAnsi"/>
          <w:sz w:val="24"/>
          <w:szCs w:val="24"/>
        </w:rPr>
        <w:t xml:space="preserve">della propria </w:t>
      </w:r>
      <w:r w:rsidRPr="006E399C">
        <w:rPr>
          <w:rFonts w:cstheme="minorHAnsi"/>
          <w:b/>
          <w:bCs/>
          <w:sz w:val="24"/>
          <w:szCs w:val="24"/>
        </w:rPr>
        <w:t>paura legata alla progressione della malattia</w:t>
      </w:r>
      <w:r w:rsidRPr="006E399C">
        <w:rPr>
          <w:rFonts w:cstheme="minorHAnsi"/>
          <w:sz w:val="24"/>
          <w:szCs w:val="24"/>
        </w:rPr>
        <w:t xml:space="preserve"> per evitare di mettere sotto pressione la persona assistita</w:t>
      </w:r>
      <w:r w:rsidR="004F3315">
        <w:rPr>
          <w:rFonts w:cstheme="minorHAnsi"/>
          <w:sz w:val="24"/>
          <w:szCs w:val="24"/>
        </w:rPr>
        <w:t>.</w:t>
      </w:r>
    </w:p>
    <w:p w14:paraId="4AF817B6" w14:textId="31E9DE7B" w:rsidR="006E399C" w:rsidRPr="006E399C" w:rsidRDefault="006E399C" w:rsidP="004F3315">
      <w:pPr>
        <w:numPr>
          <w:ilvl w:val="0"/>
          <w:numId w:val="12"/>
        </w:numPr>
        <w:spacing w:after="0"/>
        <w:ind w:left="714" w:hanging="357"/>
        <w:jc w:val="both"/>
        <w:rPr>
          <w:rFonts w:cstheme="minorHAnsi"/>
          <w:sz w:val="24"/>
          <w:szCs w:val="24"/>
        </w:rPr>
      </w:pPr>
      <w:r w:rsidRPr="006E399C">
        <w:rPr>
          <w:rFonts w:cstheme="minorHAnsi"/>
          <w:b/>
          <w:bCs/>
          <w:sz w:val="24"/>
          <w:szCs w:val="24"/>
        </w:rPr>
        <w:lastRenderedPageBreak/>
        <w:t>Circa la metà dei Caregiver sente la frustrazione di non essere capito</w:t>
      </w:r>
      <w:r w:rsidRPr="006E399C">
        <w:rPr>
          <w:rFonts w:cstheme="minorHAnsi"/>
          <w:sz w:val="24"/>
          <w:szCs w:val="24"/>
        </w:rPr>
        <w:t xml:space="preserve"> nelle sue preoccupazioni dalle persone che gli stanno vicino</w:t>
      </w:r>
      <w:r w:rsidR="004F3315">
        <w:rPr>
          <w:rFonts w:cstheme="minorHAnsi"/>
          <w:sz w:val="24"/>
          <w:szCs w:val="24"/>
        </w:rPr>
        <w:t>.</w:t>
      </w:r>
    </w:p>
    <w:p w14:paraId="2ABAFA8A" w14:textId="77777777" w:rsidR="00F77120" w:rsidRPr="004F3315" w:rsidRDefault="00F77120" w:rsidP="0094556C">
      <w:pPr>
        <w:shd w:val="clear" w:color="auto" w:fill="FFFFFF"/>
        <w:spacing w:after="225" w:line="330" w:lineRule="atLeast"/>
        <w:jc w:val="both"/>
        <w:rPr>
          <w:rFonts w:cstheme="minorHAnsi"/>
        </w:rPr>
      </w:pPr>
    </w:p>
    <w:p w14:paraId="0C044B91" w14:textId="38F05244" w:rsidR="009037B0" w:rsidRPr="004F3315" w:rsidRDefault="00F77120" w:rsidP="004F3315">
      <w:pPr>
        <w:shd w:val="clear" w:color="auto" w:fill="FFFFFF"/>
        <w:spacing w:after="0" w:line="330" w:lineRule="atLeast"/>
        <w:rPr>
          <w:rFonts w:cstheme="minorHAnsi"/>
          <w:sz w:val="20"/>
          <w:szCs w:val="20"/>
        </w:rPr>
      </w:pPr>
      <w:r w:rsidRPr="004F3315">
        <w:rPr>
          <w:rFonts w:cstheme="minorHAnsi"/>
          <w:b/>
          <w:sz w:val="20"/>
          <w:szCs w:val="20"/>
        </w:rPr>
        <w:t>BIBLIOGRAFIA e SITOGRAFIA</w:t>
      </w:r>
      <w:r w:rsidRPr="004F3315">
        <w:rPr>
          <w:rFonts w:cstheme="minorHAnsi"/>
          <w:sz w:val="20"/>
          <w:szCs w:val="20"/>
        </w:rPr>
        <w:t>:</w:t>
      </w:r>
    </w:p>
    <w:p w14:paraId="4FA16152" w14:textId="77777777" w:rsidR="00212C60" w:rsidRPr="004F3315" w:rsidRDefault="00212C60" w:rsidP="004F3315">
      <w:pPr>
        <w:pStyle w:val="Paragrafoelenco"/>
        <w:numPr>
          <w:ilvl w:val="0"/>
          <w:numId w:val="11"/>
        </w:numPr>
        <w:shd w:val="clear" w:color="auto" w:fill="FFFFFF"/>
        <w:spacing w:after="0" w:line="240" w:lineRule="auto"/>
        <w:rPr>
          <w:rFonts w:cstheme="minorHAnsi"/>
          <w:sz w:val="20"/>
          <w:szCs w:val="20"/>
        </w:rPr>
      </w:pPr>
      <w:r w:rsidRPr="004F3315">
        <w:rPr>
          <w:rFonts w:cstheme="minorHAnsi"/>
          <w:sz w:val="20"/>
          <w:szCs w:val="20"/>
        </w:rPr>
        <w:t xml:space="preserve">Associazione Italiana Sclerosi Multipla, </w:t>
      </w:r>
      <w:hyperlink r:id="rId10" w:history="1">
        <w:r w:rsidRPr="004F3315">
          <w:rPr>
            <w:rFonts w:cstheme="minorHAnsi"/>
            <w:sz w:val="20"/>
            <w:szCs w:val="20"/>
          </w:rPr>
          <w:t>www.aism.it</w:t>
        </w:r>
      </w:hyperlink>
    </w:p>
    <w:p w14:paraId="504CAE33" w14:textId="60745D7B" w:rsidR="004A5961" w:rsidRPr="006E399C" w:rsidRDefault="004A5961" w:rsidP="004F3315">
      <w:pPr>
        <w:pStyle w:val="Pa8"/>
        <w:numPr>
          <w:ilvl w:val="0"/>
          <w:numId w:val="11"/>
        </w:numPr>
        <w:spacing w:line="240" w:lineRule="auto"/>
        <w:rPr>
          <w:rFonts w:asciiTheme="minorHAnsi" w:hAnsiTheme="minorHAnsi" w:cstheme="minorHAnsi"/>
          <w:sz w:val="20"/>
          <w:szCs w:val="20"/>
        </w:rPr>
      </w:pPr>
      <w:r w:rsidRPr="004F3315">
        <w:rPr>
          <w:rFonts w:asciiTheme="minorHAnsi" w:hAnsiTheme="minorHAnsi" w:cstheme="minorHAnsi"/>
          <w:sz w:val="20"/>
          <w:szCs w:val="20"/>
        </w:rPr>
        <w:t xml:space="preserve">Associazione Italiana Sclerosi Multipla, Barometro SM 2016, </w:t>
      </w:r>
      <w:hyperlink r:id="rId11" w:history="1">
        <w:r w:rsidRPr="004F3315">
          <w:rPr>
            <w:rFonts w:asciiTheme="minorHAnsi" w:hAnsiTheme="minorHAnsi" w:cstheme="minorHAnsi"/>
            <w:sz w:val="20"/>
            <w:szCs w:val="20"/>
          </w:rPr>
          <w:t>http://www.aism.it/index.aspx?codpage=2016_05_stampa_sn_barometro_sintesi</w:t>
        </w:r>
      </w:hyperlink>
      <w:r w:rsidRPr="004F3315">
        <w:rPr>
          <w:rFonts w:asciiTheme="minorHAnsi" w:hAnsiTheme="minorHAnsi" w:cstheme="minorHAnsi"/>
          <w:sz w:val="20"/>
          <w:szCs w:val="20"/>
        </w:rPr>
        <w:t xml:space="preserve"> . </w:t>
      </w:r>
      <w:r w:rsidRPr="006E399C">
        <w:rPr>
          <w:rFonts w:asciiTheme="minorHAnsi" w:hAnsiTheme="minorHAnsi" w:cstheme="minorHAnsi"/>
          <w:sz w:val="20"/>
          <w:szCs w:val="20"/>
        </w:rPr>
        <w:t>Ultimo accesso agosto 2016.</w:t>
      </w:r>
    </w:p>
    <w:p w14:paraId="66FBF099" w14:textId="69E65E2B" w:rsidR="004A5961" w:rsidRPr="004F3315" w:rsidRDefault="004A5961" w:rsidP="004F3315">
      <w:pPr>
        <w:pStyle w:val="Default"/>
        <w:numPr>
          <w:ilvl w:val="0"/>
          <w:numId w:val="11"/>
        </w:numPr>
        <w:rPr>
          <w:rFonts w:asciiTheme="minorHAnsi" w:hAnsiTheme="minorHAnsi" w:cstheme="minorHAnsi"/>
          <w:color w:val="auto"/>
          <w:sz w:val="20"/>
          <w:szCs w:val="20"/>
        </w:rPr>
      </w:pPr>
      <w:r w:rsidRPr="004F3315">
        <w:rPr>
          <w:rFonts w:asciiTheme="minorHAnsi" w:hAnsiTheme="minorHAnsi" w:cstheme="minorHAnsi"/>
          <w:color w:val="auto"/>
          <w:sz w:val="20"/>
          <w:szCs w:val="20"/>
          <w:lang w:val="en-US"/>
        </w:rPr>
        <w:t xml:space="preserve">National Multiple Sclerosis Society, </w:t>
      </w:r>
      <w:hyperlink r:id="rId12" w:history="1">
        <w:r w:rsidRPr="004F3315">
          <w:rPr>
            <w:rFonts w:asciiTheme="minorHAnsi" w:hAnsiTheme="minorHAnsi" w:cstheme="minorHAnsi"/>
            <w:color w:val="auto"/>
            <w:sz w:val="20"/>
            <w:szCs w:val="20"/>
            <w:lang w:val="en-US"/>
          </w:rPr>
          <w:t>http://www.nationalmssociety.org/</w:t>
        </w:r>
      </w:hyperlink>
      <w:r w:rsidRPr="004F3315">
        <w:rPr>
          <w:rFonts w:asciiTheme="minorHAnsi" w:hAnsiTheme="minorHAnsi" w:cstheme="minorHAnsi"/>
          <w:color w:val="auto"/>
          <w:sz w:val="20"/>
          <w:szCs w:val="20"/>
          <w:lang w:val="en-US"/>
        </w:rPr>
        <w:t xml:space="preserve">. </w:t>
      </w:r>
      <w:r w:rsidRPr="004F3315">
        <w:rPr>
          <w:rFonts w:asciiTheme="minorHAnsi" w:hAnsiTheme="minorHAnsi" w:cstheme="minorHAnsi"/>
          <w:color w:val="auto"/>
          <w:sz w:val="20"/>
          <w:szCs w:val="20"/>
        </w:rPr>
        <w:t>Ultimo accesso agosto 2016</w:t>
      </w:r>
    </w:p>
    <w:p w14:paraId="6F280005" w14:textId="60A7139E" w:rsidR="00183462" w:rsidRPr="004F3315" w:rsidRDefault="00183462" w:rsidP="004F3315">
      <w:pPr>
        <w:pStyle w:val="Default"/>
        <w:numPr>
          <w:ilvl w:val="0"/>
          <w:numId w:val="11"/>
        </w:numPr>
        <w:rPr>
          <w:rFonts w:asciiTheme="minorHAnsi" w:hAnsiTheme="minorHAnsi" w:cstheme="minorHAnsi"/>
          <w:color w:val="auto"/>
          <w:sz w:val="20"/>
          <w:szCs w:val="20"/>
        </w:rPr>
      </w:pPr>
      <w:r w:rsidRPr="004F3315">
        <w:rPr>
          <w:rFonts w:asciiTheme="minorHAnsi" w:hAnsiTheme="minorHAnsi" w:cstheme="minorHAnsi"/>
          <w:color w:val="auto"/>
          <w:sz w:val="20"/>
          <w:szCs w:val="20"/>
          <w:lang w:val="en-US"/>
        </w:rPr>
        <w:t xml:space="preserve">MS Society, </w:t>
      </w:r>
      <w:hyperlink r:id="rId13" w:history="1">
        <w:r w:rsidRPr="004F3315">
          <w:rPr>
            <w:rFonts w:asciiTheme="minorHAnsi" w:hAnsiTheme="minorHAnsi" w:cstheme="minorHAnsi"/>
            <w:color w:val="auto"/>
            <w:sz w:val="20"/>
            <w:szCs w:val="20"/>
            <w:lang w:val="en-US"/>
          </w:rPr>
          <w:t>https://www.mssociety.org.uk/what-is-ms</w:t>
        </w:r>
      </w:hyperlink>
      <w:r w:rsidRPr="004F3315">
        <w:rPr>
          <w:rFonts w:asciiTheme="minorHAnsi" w:hAnsiTheme="minorHAnsi" w:cstheme="minorHAnsi"/>
          <w:color w:val="auto"/>
          <w:sz w:val="20"/>
          <w:szCs w:val="20"/>
          <w:lang w:val="en-US"/>
        </w:rPr>
        <w:t xml:space="preserve">. </w:t>
      </w:r>
      <w:r w:rsidRPr="004F3315">
        <w:rPr>
          <w:rFonts w:asciiTheme="minorHAnsi" w:hAnsiTheme="minorHAnsi" w:cstheme="minorHAnsi"/>
          <w:color w:val="auto"/>
          <w:sz w:val="20"/>
          <w:szCs w:val="20"/>
        </w:rPr>
        <w:t>Ultimo accesso agosto 2016</w:t>
      </w:r>
    </w:p>
    <w:p w14:paraId="1643CFA4" w14:textId="77777777" w:rsidR="004A5961" w:rsidRPr="004F3315" w:rsidRDefault="004A5961" w:rsidP="004F3315">
      <w:pPr>
        <w:pStyle w:val="Paragrafoelenco"/>
        <w:numPr>
          <w:ilvl w:val="0"/>
          <w:numId w:val="11"/>
        </w:numPr>
        <w:shd w:val="clear" w:color="auto" w:fill="FFFFFF"/>
        <w:spacing w:after="0" w:line="240" w:lineRule="auto"/>
        <w:rPr>
          <w:rFonts w:cstheme="minorHAnsi"/>
          <w:sz w:val="20"/>
          <w:szCs w:val="20"/>
        </w:rPr>
      </w:pPr>
      <w:r w:rsidRPr="00EC3562">
        <w:rPr>
          <w:rFonts w:cstheme="minorHAnsi"/>
          <w:sz w:val="20"/>
          <w:szCs w:val="20"/>
          <w:lang w:val="en-US"/>
        </w:rPr>
        <w:t xml:space="preserve">O'Gorman C, et al.Modelling genetic susceptibility to multiple sclerosis with family data. </w:t>
      </w:r>
      <w:r w:rsidRPr="004F3315">
        <w:rPr>
          <w:rFonts w:cstheme="minorHAnsi"/>
          <w:sz w:val="20"/>
          <w:szCs w:val="20"/>
        </w:rPr>
        <w:t>Neuroepidemiology 2013;40(1):1-12.</w:t>
      </w:r>
      <w:hyperlink r:id="rId14" w:tgtFrame="_blank" w:history="1">
        <w:r w:rsidRPr="004F3315">
          <w:rPr>
            <w:rFonts w:cstheme="minorHAnsi"/>
            <w:sz w:val="20"/>
            <w:szCs w:val="20"/>
          </w:rPr>
          <w:t>Full article (PDF 692kb)</w:t>
        </w:r>
      </w:hyperlink>
    </w:p>
    <w:p w14:paraId="1BD3ABA8" w14:textId="28C3AF20" w:rsidR="00F77120" w:rsidRPr="004F3315" w:rsidRDefault="00F77120" w:rsidP="004F3315">
      <w:pPr>
        <w:pStyle w:val="Pa8"/>
        <w:numPr>
          <w:ilvl w:val="0"/>
          <w:numId w:val="11"/>
        </w:numPr>
        <w:spacing w:line="240" w:lineRule="auto"/>
        <w:rPr>
          <w:rFonts w:asciiTheme="minorHAnsi" w:hAnsiTheme="minorHAnsi" w:cstheme="minorHAnsi"/>
          <w:sz w:val="20"/>
          <w:szCs w:val="20"/>
        </w:rPr>
      </w:pPr>
      <w:r w:rsidRPr="00EC3562">
        <w:rPr>
          <w:rFonts w:asciiTheme="minorHAnsi" w:hAnsiTheme="minorHAnsi" w:cstheme="minorHAnsi"/>
          <w:sz w:val="20"/>
          <w:szCs w:val="20"/>
          <w:lang w:val="en-US"/>
        </w:rPr>
        <w:t xml:space="preserve">Kurtzke JF (1983). "Rating neurologic impairment in multiple sclerosis: an expanded disability status scale (EDSS)". </w:t>
      </w:r>
      <w:r w:rsidRPr="004F3315">
        <w:rPr>
          <w:rFonts w:asciiTheme="minorHAnsi" w:hAnsiTheme="minorHAnsi" w:cstheme="minorHAnsi"/>
          <w:sz w:val="20"/>
          <w:szCs w:val="20"/>
        </w:rPr>
        <w:t>Neurology 33 (11): 1444–52</w:t>
      </w:r>
    </w:p>
    <w:p w14:paraId="4B7605AE" w14:textId="08366CBA" w:rsidR="00F77120" w:rsidRPr="004F3315" w:rsidRDefault="00315F15" w:rsidP="004F3315">
      <w:pPr>
        <w:pStyle w:val="Paragrafoelenco"/>
        <w:numPr>
          <w:ilvl w:val="0"/>
          <w:numId w:val="11"/>
        </w:numPr>
        <w:shd w:val="clear" w:color="auto" w:fill="FFFFFF"/>
        <w:spacing w:after="0" w:line="240" w:lineRule="auto"/>
        <w:rPr>
          <w:rFonts w:cstheme="minorHAnsi"/>
          <w:sz w:val="20"/>
          <w:szCs w:val="20"/>
        </w:rPr>
      </w:pPr>
      <w:hyperlink r:id="rId15" w:history="1">
        <w:r w:rsidR="006E399C">
          <w:rPr>
            <w:rFonts w:cstheme="minorHAnsi"/>
            <w:sz w:val="20"/>
            <w:szCs w:val="20"/>
          </w:rPr>
          <w:t>Sanofi</w:t>
        </w:r>
      </w:hyperlink>
      <w:r w:rsidR="006E399C">
        <w:rPr>
          <w:rFonts w:cstheme="minorHAnsi"/>
          <w:sz w:val="20"/>
          <w:szCs w:val="20"/>
        </w:rPr>
        <w:t xml:space="preserve"> Genzyme, vs.MS, </w:t>
      </w:r>
      <w:hyperlink r:id="rId16" w:history="1">
        <w:r w:rsidR="006E399C" w:rsidRPr="003C2F02">
          <w:rPr>
            <w:rStyle w:val="Collegamentoipertestuale"/>
            <w:rFonts w:asciiTheme="minorHAnsi" w:hAnsiTheme="minorHAnsi" w:cstheme="minorHAnsi"/>
            <w:sz w:val="20"/>
            <w:szCs w:val="20"/>
          </w:rPr>
          <w:t>https://www.vs-ms.com/</w:t>
        </w:r>
      </w:hyperlink>
      <w:r w:rsidR="006E399C">
        <w:rPr>
          <w:rFonts w:cstheme="minorHAnsi"/>
          <w:sz w:val="20"/>
          <w:szCs w:val="20"/>
        </w:rPr>
        <w:t xml:space="preserve"> </w:t>
      </w:r>
    </w:p>
    <w:p w14:paraId="5E9E8928" w14:textId="77777777" w:rsidR="00F77120" w:rsidRPr="004F3315" w:rsidRDefault="00F77120" w:rsidP="00F77120">
      <w:pPr>
        <w:shd w:val="clear" w:color="auto" w:fill="FFFFFF"/>
        <w:spacing w:after="225" w:line="330" w:lineRule="atLeast"/>
        <w:jc w:val="center"/>
        <w:rPr>
          <w:rFonts w:cstheme="minorHAnsi"/>
          <w:sz w:val="20"/>
          <w:szCs w:val="20"/>
        </w:rPr>
      </w:pPr>
    </w:p>
    <w:p w14:paraId="0300ABFC" w14:textId="77777777" w:rsidR="00F77120" w:rsidRDefault="00F77120" w:rsidP="00F77120">
      <w:pPr>
        <w:shd w:val="clear" w:color="auto" w:fill="FFFFFF"/>
        <w:spacing w:after="225" w:line="330" w:lineRule="atLeast"/>
        <w:jc w:val="center"/>
        <w:rPr>
          <w:rFonts w:ascii="Arial" w:hAnsi="Arial" w:cs="Arial"/>
        </w:rPr>
      </w:pPr>
    </w:p>
    <w:p w14:paraId="5E7FC42F" w14:textId="77777777" w:rsidR="00CC1C90" w:rsidRDefault="00CC1C90" w:rsidP="00D82CAB">
      <w:pPr>
        <w:autoSpaceDE w:val="0"/>
        <w:autoSpaceDN w:val="0"/>
        <w:adjustRightInd w:val="0"/>
        <w:spacing w:after="0" w:line="240" w:lineRule="auto"/>
        <w:rPr>
          <w:rFonts w:ascii="Century Gothic" w:hAnsi="Century Gothic" w:cs="Century Gothic"/>
          <w:color w:val="000000"/>
          <w:sz w:val="24"/>
          <w:szCs w:val="24"/>
        </w:rPr>
      </w:pPr>
    </w:p>
    <w:p w14:paraId="66962F64" w14:textId="77777777" w:rsidR="00CC1C90" w:rsidRDefault="00CC1C90" w:rsidP="00D82CAB">
      <w:pPr>
        <w:autoSpaceDE w:val="0"/>
        <w:autoSpaceDN w:val="0"/>
        <w:adjustRightInd w:val="0"/>
        <w:spacing w:after="0" w:line="240" w:lineRule="auto"/>
        <w:rPr>
          <w:rFonts w:ascii="Century Gothic" w:hAnsi="Century Gothic" w:cs="Century Gothic"/>
          <w:color w:val="000000"/>
          <w:sz w:val="24"/>
          <w:szCs w:val="24"/>
        </w:rPr>
      </w:pPr>
    </w:p>
    <w:p w14:paraId="2AA4F3E2" w14:textId="77777777" w:rsidR="00910922" w:rsidRPr="007E3054" w:rsidRDefault="00910922" w:rsidP="007E3054">
      <w:pPr>
        <w:spacing w:after="0"/>
        <w:ind w:right="119"/>
        <w:jc w:val="both"/>
        <w:rPr>
          <w:rFonts w:ascii="Tahoma" w:hAnsi="Tahoma"/>
          <w:b/>
          <w:sz w:val="32"/>
        </w:rPr>
      </w:pPr>
    </w:p>
    <w:sectPr w:rsidR="00910922" w:rsidRPr="007E3054" w:rsidSect="007E3054">
      <w:headerReference w:type="even" r:id="rId17"/>
      <w:headerReference w:type="default" r:id="rId18"/>
      <w:endnotePr>
        <w:numFmt w:val="decimal"/>
      </w:endnotePr>
      <w:pgSz w:w="11906" w:h="16838"/>
      <w:pgMar w:top="15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84A37" w14:textId="77777777" w:rsidR="00315F15" w:rsidRDefault="00315F15" w:rsidP="0093153F">
      <w:pPr>
        <w:spacing w:after="0" w:line="240" w:lineRule="auto"/>
      </w:pPr>
      <w:r>
        <w:separator/>
      </w:r>
    </w:p>
  </w:endnote>
  <w:endnote w:type="continuationSeparator" w:id="0">
    <w:p w14:paraId="773A96D1" w14:textId="77777777" w:rsidR="00315F15" w:rsidRDefault="00315F15" w:rsidP="0093153F">
      <w:pPr>
        <w:spacing w:after="0" w:line="240" w:lineRule="auto"/>
      </w:pPr>
      <w:r>
        <w:continuationSeparator/>
      </w:r>
    </w:p>
  </w:endnote>
  <w:endnote w:type="continuationNotice" w:id="1">
    <w:p w14:paraId="521321FB" w14:textId="77777777" w:rsidR="00315F15" w:rsidRDefault="00315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Cambri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80750" w14:textId="77777777" w:rsidR="00315F15" w:rsidRDefault="00315F15" w:rsidP="0093153F">
      <w:pPr>
        <w:spacing w:after="0" w:line="240" w:lineRule="auto"/>
      </w:pPr>
      <w:r>
        <w:separator/>
      </w:r>
    </w:p>
  </w:footnote>
  <w:footnote w:type="continuationSeparator" w:id="0">
    <w:p w14:paraId="391CBA3F" w14:textId="77777777" w:rsidR="00315F15" w:rsidRDefault="00315F15" w:rsidP="0093153F">
      <w:pPr>
        <w:spacing w:after="0" w:line="240" w:lineRule="auto"/>
      </w:pPr>
      <w:r>
        <w:continuationSeparator/>
      </w:r>
    </w:p>
  </w:footnote>
  <w:footnote w:type="continuationNotice" w:id="1">
    <w:p w14:paraId="140F3DE4" w14:textId="77777777" w:rsidR="00315F15" w:rsidRDefault="00315F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15991" w14:textId="2AF5C741" w:rsidR="007E3054" w:rsidRDefault="007E305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07D9B" w14:textId="794D5181" w:rsidR="0093153F" w:rsidRPr="007E3054" w:rsidRDefault="00420838" w:rsidP="007E3054">
    <w:pPr>
      <w:pStyle w:val="Intestazione"/>
    </w:pPr>
    <w:r>
      <w:rPr>
        <w:rFonts w:ascii="Arial" w:hAnsi="Arial" w:cs="Arial"/>
        <w:b/>
        <w:noProof/>
        <w:color w:val="C0C0C0"/>
        <w:kern w:val="32"/>
      </w:rPr>
      <w:drawing>
        <wp:anchor distT="0" distB="0" distL="114300" distR="114300" simplePos="0" relativeHeight="251658240" behindDoc="1" locked="0" layoutInCell="1" allowOverlap="1" wp14:anchorId="623A54DA" wp14:editId="2EAB735C">
          <wp:simplePos x="0" y="0"/>
          <wp:positionH relativeFrom="margin">
            <wp:posOffset>-427355</wp:posOffset>
          </wp:positionH>
          <wp:positionV relativeFrom="paragraph">
            <wp:posOffset>-79375</wp:posOffset>
          </wp:positionV>
          <wp:extent cx="4001770" cy="1095375"/>
          <wp:effectExtent l="0" t="0" r="0" b="0"/>
          <wp:wrapNone/>
          <wp:docPr id="12" name="Immagine 12" descr="Sanofi Genzyme - RGB - Colors_7895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ofi Genzyme - RGB - Colors_7895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177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C0C0C0"/>
        <w:kern w:val="32"/>
        <w:lang w:eastAsia="fr-FR"/>
      </w:rPr>
      <w:t>SCHEDA INFORMATIVA</w:t>
    </w:r>
  </w:p>
  <w:p w14:paraId="0C519363" w14:textId="77777777" w:rsidR="006B3D72" w:rsidRDefault="006B3D72">
    <w:pPr>
      <w:pStyle w:val="Intestazione"/>
    </w:pPr>
  </w:p>
  <w:p w14:paraId="30900040" w14:textId="77777777" w:rsidR="006B3D72" w:rsidRDefault="006B3D72">
    <w:pPr>
      <w:pStyle w:val="Intestazione"/>
    </w:pPr>
  </w:p>
  <w:p w14:paraId="1F667570" w14:textId="77777777" w:rsidR="006B3D72" w:rsidRPr="007E3054" w:rsidRDefault="006B3D72" w:rsidP="007E3054">
    <w:pPr>
      <w:pStyle w:val="Intestazione"/>
    </w:pPr>
  </w:p>
  <w:p w14:paraId="38B40987" w14:textId="77777777" w:rsidR="006B3D72" w:rsidRDefault="006B3D7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2F24"/>
    <w:multiLevelType w:val="hybridMultilevel"/>
    <w:tmpl w:val="1DFCD7D6"/>
    <w:lvl w:ilvl="0" w:tplc="3CFE656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5B1032"/>
    <w:multiLevelType w:val="hybridMultilevel"/>
    <w:tmpl w:val="0ED67DA0"/>
    <w:lvl w:ilvl="0" w:tplc="9D7E7482">
      <w:numFmt w:val="bullet"/>
      <w:lvlText w:val="•"/>
      <w:lvlJc w:val="left"/>
      <w:pPr>
        <w:ind w:left="720" w:hanging="360"/>
      </w:pPr>
      <w:rPr>
        <w:rFonts w:ascii="Arial" w:eastAsiaTheme="minorEastAsia"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D74AB3"/>
    <w:multiLevelType w:val="hybridMultilevel"/>
    <w:tmpl w:val="F6DE5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B36C5B"/>
    <w:multiLevelType w:val="hybridMultilevel"/>
    <w:tmpl w:val="3BDCB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B94A64"/>
    <w:multiLevelType w:val="hybridMultilevel"/>
    <w:tmpl w:val="6066A788"/>
    <w:lvl w:ilvl="0" w:tplc="4364CCE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C03102A"/>
    <w:multiLevelType w:val="hybridMultilevel"/>
    <w:tmpl w:val="0AFE014C"/>
    <w:lvl w:ilvl="0" w:tplc="4D2AC6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F37F3B"/>
    <w:multiLevelType w:val="hybridMultilevel"/>
    <w:tmpl w:val="BC2A3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BE0821"/>
    <w:multiLevelType w:val="multilevel"/>
    <w:tmpl w:val="188859DA"/>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8">
    <w:nsid w:val="54807ACF"/>
    <w:multiLevelType w:val="hybridMultilevel"/>
    <w:tmpl w:val="82662320"/>
    <w:lvl w:ilvl="0" w:tplc="46B6396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AB618D"/>
    <w:multiLevelType w:val="hybridMultilevel"/>
    <w:tmpl w:val="5BBA41C6"/>
    <w:lvl w:ilvl="0" w:tplc="4364CCE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D140061"/>
    <w:multiLevelType w:val="hybridMultilevel"/>
    <w:tmpl w:val="84EE3860"/>
    <w:lvl w:ilvl="0" w:tplc="06CC2ED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64321A"/>
    <w:multiLevelType w:val="hybridMultilevel"/>
    <w:tmpl w:val="BD005F1A"/>
    <w:lvl w:ilvl="0" w:tplc="02E0834A">
      <w:start w:val="1"/>
      <w:numFmt w:val="bullet"/>
      <w:lvlText w:val="•"/>
      <w:lvlJc w:val="left"/>
      <w:pPr>
        <w:tabs>
          <w:tab w:val="num" w:pos="720"/>
        </w:tabs>
        <w:ind w:left="720" w:hanging="360"/>
      </w:pPr>
      <w:rPr>
        <w:rFonts w:ascii="Arial" w:hAnsi="Arial" w:hint="default"/>
      </w:rPr>
    </w:lvl>
    <w:lvl w:ilvl="1" w:tplc="24705488" w:tentative="1">
      <w:start w:val="1"/>
      <w:numFmt w:val="bullet"/>
      <w:lvlText w:val="•"/>
      <w:lvlJc w:val="left"/>
      <w:pPr>
        <w:tabs>
          <w:tab w:val="num" w:pos="1440"/>
        </w:tabs>
        <w:ind w:left="1440" w:hanging="360"/>
      </w:pPr>
      <w:rPr>
        <w:rFonts w:ascii="Arial" w:hAnsi="Arial" w:hint="default"/>
      </w:rPr>
    </w:lvl>
    <w:lvl w:ilvl="2" w:tplc="65B89BEA" w:tentative="1">
      <w:start w:val="1"/>
      <w:numFmt w:val="bullet"/>
      <w:lvlText w:val="•"/>
      <w:lvlJc w:val="left"/>
      <w:pPr>
        <w:tabs>
          <w:tab w:val="num" w:pos="2160"/>
        </w:tabs>
        <w:ind w:left="2160" w:hanging="360"/>
      </w:pPr>
      <w:rPr>
        <w:rFonts w:ascii="Arial" w:hAnsi="Arial" w:hint="default"/>
      </w:rPr>
    </w:lvl>
    <w:lvl w:ilvl="3" w:tplc="E25EEE02" w:tentative="1">
      <w:start w:val="1"/>
      <w:numFmt w:val="bullet"/>
      <w:lvlText w:val="•"/>
      <w:lvlJc w:val="left"/>
      <w:pPr>
        <w:tabs>
          <w:tab w:val="num" w:pos="2880"/>
        </w:tabs>
        <w:ind w:left="2880" w:hanging="360"/>
      </w:pPr>
      <w:rPr>
        <w:rFonts w:ascii="Arial" w:hAnsi="Arial" w:hint="default"/>
      </w:rPr>
    </w:lvl>
    <w:lvl w:ilvl="4" w:tplc="583A334A" w:tentative="1">
      <w:start w:val="1"/>
      <w:numFmt w:val="bullet"/>
      <w:lvlText w:val="•"/>
      <w:lvlJc w:val="left"/>
      <w:pPr>
        <w:tabs>
          <w:tab w:val="num" w:pos="3600"/>
        </w:tabs>
        <w:ind w:left="3600" w:hanging="360"/>
      </w:pPr>
      <w:rPr>
        <w:rFonts w:ascii="Arial" w:hAnsi="Arial" w:hint="default"/>
      </w:rPr>
    </w:lvl>
    <w:lvl w:ilvl="5" w:tplc="EE388210" w:tentative="1">
      <w:start w:val="1"/>
      <w:numFmt w:val="bullet"/>
      <w:lvlText w:val="•"/>
      <w:lvlJc w:val="left"/>
      <w:pPr>
        <w:tabs>
          <w:tab w:val="num" w:pos="4320"/>
        </w:tabs>
        <w:ind w:left="4320" w:hanging="360"/>
      </w:pPr>
      <w:rPr>
        <w:rFonts w:ascii="Arial" w:hAnsi="Arial" w:hint="default"/>
      </w:rPr>
    </w:lvl>
    <w:lvl w:ilvl="6" w:tplc="25ACA0E8" w:tentative="1">
      <w:start w:val="1"/>
      <w:numFmt w:val="bullet"/>
      <w:lvlText w:val="•"/>
      <w:lvlJc w:val="left"/>
      <w:pPr>
        <w:tabs>
          <w:tab w:val="num" w:pos="5040"/>
        </w:tabs>
        <w:ind w:left="5040" w:hanging="360"/>
      </w:pPr>
      <w:rPr>
        <w:rFonts w:ascii="Arial" w:hAnsi="Arial" w:hint="default"/>
      </w:rPr>
    </w:lvl>
    <w:lvl w:ilvl="7" w:tplc="7BF880AE" w:tentative="1">
      <w:start w:val="1"/>
      <w:numFmt w:val="bullet"/>
      <w:lvlText w:val="•"/>
      <w:lvlJc w:val="left"/>
      <w:pPr>
        <w:tabs>
          <w:tab w:val="num" w:pos="5760"/>
        </w:tabs>
        <w:ind w:left="5760" w:hanging="360"/>
      </w:pPr>
      <w:rPr>
        <w:rFonts w:ascii="Arial" w:hAnsi="Arial" w:hint="default"/>
      </w:rPr>
    </w:lvl>
    <w:lvl w:ilvl="8" w:tplc="0E8C505A" w:tentative="1">
      <w:start w:val="1"/>
      <w:numFmt w:val="bullet"/>
      <w:lvlText w:val="•"/>
      <w:lvlJc w:val="left"/>
      <w:pPr>
        <w:tabs>
          <w:tab w:val="num" w:pos="6480"/>
        </w:tabs>
        <w:ind w:left="6480" w:hanging="360"/>
      </w:pPr>
      <w:rPr>
        <w:rFonts w:ascii="Arial" w:hAnsi="Arial" w:hint="default"/>
      </w:rPr>
    </w:lvl>
  </w:abstractNum>
  <w:abstractNum w:abstractNumId="12">
    <w:nsid w:val="7E4502E1"/>
    <w:multiLevelType w:val="multilevel"/>
    <w:tmpl w:val="2A1264BC"/>
    <w:lvl w:ilvl="0">
      <w:start w:val="1"/>
      <w:numFmt w:val="bullet"/>
      <w:lvlText w:val="o"/>
      <w:lvlJc w:val="left"/>
      <w:pPr>
        <w:tabs>
          <w:tab w:val="num" w:pos="1428"/>
        </w:tabs>
        <w:ind w:left="1428" w:hanging="360"/>
      </w:pPr>
      <w:rPr>
        <w:rFonts w:ascii="Courier New" w:hAnsi="Courier New" w:cs="Courier New"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num w:numId="1">
    <w:abstractNumId w:val="8"/>
  </w:num>
  <w:num w:numId="2">
    <w:abstractNumId w:val="3"/>
  </w:num>
  <w:num w:numId="3">
    <w:abstractNumId w:val="6"/>
  </w:num>
  <w:num w:numId="4">
    <w:abstractNumId w:val="1"/>
  </w:num>
  <w:num w:numId="5">
    <w:abstractNumId w:val="7"/>
  </w:num>
  <w:num w:numId="6">
    <w:abstractNumId w:val="12"/>
  </w:num>
  <w:num w:numId="7">
    <w:abstractNumId w:val="2"/>
  </w:num>
  <w:num w:numId="8">
    <w:abstractNumId w:val="10"/>
  </w:num>
  <w:num w:numId="9">
    <w:abstractNumId w:val="9"/>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0E"/>
    <w:rsid w:val="0000003C"/>
    <w:rsid w:val="00000639"/>
    <w:rsid w:val="00000AAB"/>
    <w:rsid w:val="000015B9"/>
    <w:rsid w:val="00001A1C"/>
    <w:rsid w:val="00001A31"/>
    <w:rsid w:val="00001D33"/>
    <w:rsid w:val="00002221"/>
    <w:rsid w:val="00002572"/>
    <w:rsid w:val="00004044"/>
    <w:rsid w:val="0000639B"/>
    <w:rsid w:val="00006A7E"/>
    <w:rsid w:val="00007329"/>
    <w:rsid w:val="00007C50"/>
    <w:rsid w:val="000100FB"/>
    <w:rsid w:val="00010D8A"/>
    <w:rsid w:val="00011E98"/>
    <w:rsid w:val="000129FD"/>
    <w:rsid w:val="00012EB8"/>
    <w:rsid w:val="00012F05"/>
    <w:rsid w:val="00013417"/>
    <w:rsid w:val="00013494"/>
    <w:rsid w:val="00013C44"/>
    <w:rsid w:val="000141E5"/>
    <w:rsid w:val="00015A5A"/>
    <w:rsid w:val="00016D3D"/>
    <w:rsid w:val="000171BF"/>
    <w:rsid w:val="00017EDC"/>
    <w:rsid w:val="0002187C"/>
    <w:rsid w:val="00021C65"/>
    <w:rsid w:val="00022557"/>
    <w:rsid w:val="000227CA"/>
    <w:rsid w:val="000232F0"/>
    <w:rsid w:val="0002364D"/>
    <w:rsid w:val="00024465"/>
    <w:rsid w:val="00024859"/>
    <w:rsid w:val="00024AC9"/>
    <w:rsid w:val="00024CEC"/>
    <w:rsid w:val="00025A33"/>
    <w:rsid w:val="000260C6"/>
    <w:rsid w:val="000273B8"/>
    <w:rsid w:val="000275C4"/>
    <w:rsid w:val="00027DAE"/>
    <w:rsid w:val="00030469"/>
    <w:rsid w:val="00030CC2"/>
    <w:rsid w:val="0003107B"/>
    <w:rsid w:val="00031B15"/>
    <w:rsid w:val="0003255E"/>
    <w:rsid w:val="00033E73"/>
    <w:rsid w:val="000349D0"/>
    <w:rsid w:val="00035B74"/>
    <w:rsid w:val="000366AC"/>
    <w:rsid w:val="000366D9"/>
    <w:rsid w:val="000401B5"/>
    <w:rsid w:val="0004061C"/>
    <w:rsid w:val="0004069D"/>
    <w:rsid w:val="000408DE"/>
    <w:rsid w:val="0004147F"/>
    <w:rsid w:val="00041A5C"/>
    <w:rsid w:val="00041B9B"/>
    <w:rsid w:val="00042287"/>
    <w:rsid w:val="00042646"/>
    <w:rsid w:val="000428E2"/>
    <w:rsid w:val="00042A3B"/>
    <w:rsid w:val="00042F73"/>
    <w:rsid w:val="000434CE"/>
    <w:rsid w:val="000447D7"/>
    <w:rsid w:val="00044E77"/>
    <w:rsid w:val="0004507F"/>
    <w:rsid w:val="00045C5D"/>
    <w:rsid w:val="00046EE2"/>
    <w:rsid w:val="00047ABB"/>
    <w:rsid w:val="00047EE1"/>
    <w:rsid w:val="000503B0"/>
    <w:rsid w:val="00050B3C"/>
    <w:rsid w:val="00051467"/>
    <w:rsid w:val="00051EFA"/>
    <w:rsid w:val="0005436A"/>
    <w:rsid w:val="00054C49"/>
    <w:rsid w:val="00054F41"/>
    <w:rsid w:val="00054FDC"/>
    <w:rsid w:val="000561C9"/>
    <w:rsid w:val="000565DB"/>
    <w:rsid w:val="00060FF0"/>
    <w:rsid w:val="00061697"/>
    <w:rsid w:val="00061C0D"/>
    <w:rsid w:val="00061DFA"/>
    <w:rsid w:val="000620F7"/>
    <w:rsid w:val="000645A8"/>
    <w:rsid w:val="00066CA8"/>
    <w:rsid w:val="00067C67"/>
    <w:rsid w:val="00070031"/>
    <w:rsid w:val="000700F0"/>
    <w:rsid w:val="000701F5"/>
    <w:rsid w:val="0007028D"/>
    <w:rsid w:val="0007060A"/>
    <w:rsid w:val="00070B50"/>
    <w:rsid w:val="00071360"/>
    <w:rsid w:val="00071C3B"/>
    <w:rsid w:val="0007232E"/>
    <w:rsid w:val="00072545"/>
    <w:rsid w:val="00072972"/>
    <w:rsid w:val="00072FD0"/>
    <w:rsid w:val="00073F1F"/>
    <w:rsid w:val="00074159"/>
    <w:rsid w:val="00074B9B"/>
    <w:rsid w:val="00074C1B"/>
    <w:rsid w:val="00074DC4"/>
    <w:rsid w:val="00075054"/>
    <w:rsid w:val="00075184"/>
    <w:rsid w:val="00075661"/>
    <w:rsid w:val="00075DAB"/>
    <w:rsid w:val="000760CA"/>
    <w:rsid w:val="00077564"/>
    <w:rsid w:val="000778AF"/>
    <w:rsid w:val="00077E01"/>
    <w:rsid w:val="00080787"/>
    <w:rsid w:val="00081969"/>
    <w:rsid w:val="000823FD"/>
    <w:rsid w:val="00082952"/>
    <w:rsid w:val="00082A89"/>
    <w:rsid w:val="00083314"/>
    <w:rsid w:val="00084D6F"/>
    <w:rsid w:val="00085162"/>
    <w:rsid w:val="00085571"/>
    <w:rsid w:val="00085C54"/>
    <w:rsid w:val="00085CF5"/>
    <w:rsid w:val="00086038"/>
    <w:rsid w:val="000872A5"/>
    <w:rsid w:val="0008753B"/>
    <w:rsid w:val="00087733"/>
    <w:rsid w:val="00087830"/>
    <w:rsid w:val="000905BF"/>
    <w:rsid w:val="00091B34"/>
    <w:rsid w:val="00092421"/>
    <w:rsid w:val="000944A8"/>
    <w:rsid w:val="00094A2F"/>
    <w:rsid w:val="000964F9"/>
    <w:rsid w:val="00096E2F"/>
    <w:rsid w:val="00097014"/>
    <w:rsid w:val="000979A6"/>
    <w:rsid w:val="00097D9B"/>
    <w:rsid w:val="00097F38"/>
    <w:rsid w:val="000A01B0"/>
    <w:rsid w:val="000A0EEF"/>
    <w:rsid w:val="000A12AA"/>
    <w:rsid w:val="000A178A"/>
    <w:rsid w:val="000A19A4"/>
    <w:rsid w:val="000A2288"/>
    <w:rsid w:val="000A234A"/>
    <w:rsid w:val="000A2DA3"/>
    <w:rsid w:val="000A3322"/>
    <w:rsid w:val="000A337B"/>
    <w:rsid w:val="000A3894"/>
    <w:rsid w:val="000A526F"/>
    <w:rsid w:val="000A5B4D"/>
    <w:rsid w:val="000A663B"/>
    <w:rsid w:val="000A7E13"/>
    <w:rsid w:val="000B1388"/>
    <w:rsid w:val="000B393F"/>
    <w:rsid w:val="000B3F56"/>
    <w:rsid w:val="000B4189"/>
    <w:rsid w:val="000B443B"/>
    <w:rsid w:val="000B67A4"/>
    <w:rsid w:val="000B6B45"/>
    <w:rsid w:val="000B6FBC"/>
    <w:rsid w:val="000B7530"/>
    <w:rsid w:val="000C0165"/>
    <w:rsid w:val="000C0177"/>
    <w:rsid w:val="000C09FD"/>
    <w:rsid w:val="000C2730"/>
    <w:rsid w:val="000C3114"/>
    <w:rsid w:val="000C3CFD"/>
    <w:rsid w:val="000C65BE"/>
    <w:rsid w:val="000C6919"/>
    <w:rsid w:val="000C79DD"/>
    <w:rsid w:val="000C7F7B"/>
    <w:rsid w:val="000D0FC7"/>
    <w:rsid w:val="000D1132"/>
    <w:rsid w:val="000D174E"/>
    <w:rsid w:val="000D26AB"/>
    <w:rsid w:val="000D2D27"/>
    <w:rsid w:val="000D2E23"/>
    <w:rsid w:val="000D30A3"/>
    <w:rsid w:val="000D348B"/>
    <w:rsid w:val="000D461B"/>
    <w:rsid w:val="000D4888"/>
    <w:rsid w:val="000D4FD2"/>
    <w:rsid w:val="000D5335"/>
    <w:rsid w:val="000D543C"/>
    <w:rsid w:val="000D637E"/>
    <w:rsid w:val="000D6A2F"/>
    <w:rsid w:val="000D6C21"/>
    <w:rsid w:val="000D6D27"/>
    <w:rsid w:val="000D757C"/>
    <w:rsid w:val="000E0616"/>
    <w:rsid w:val="000E143E"/>
    <w:rsid w:val="000E151D"/>
    <w:rsid w:val="000E1907"/>
    <w:rsid w:val="000E1C07"/>
    <w:rsid w:val="000E2343"/>
    <w:rsid w:val="000E23E1"/>
    <w:rsid w:val="000E2C1F"/>
    <w:rsid w:val="000E3981"/>
    <w:rsid w:val="000E39BA"/>
    <w:rsid w:val="000E48B6"/>
    <w:rsid w:val="000E558D"/>
    <w:rsid w:val="000E5B0E"/>
    <w:rsid w:val="000E5F80"/>
    <w:rsid w:val="000E64EE"/>
    <w:rsid w:val="000F0AF8"/>
    <w:rsid w:val="000F18D4"/>
    <w:rsid w:val="000F18F1"/>
    <w:rsid w:val="000F1B08"/>
    <w:rsid w:val="000F2849"/>
    <w:rsid w:val="000F30EC"/>
    <w:rsid w:val="000F3BB9"/>
    <w:rsid w:val="000F3D86"/>
    <w:rsid w:val="000F3EA8"/>
    <w:rsid w:val="000F3F27"/>
    <w:rsid w:val="000F518A"/>
    <w:rsid w:val="000F5306"/>
    <w:rsid w:val="000F53F0"/>
    <w:rsid w:val="000F53F1"/>
    <w:rsid w:val="000F65D8"/>
    <w:rsid w:val="000F6E67"/>
    <w:rsid w:val="000F766D"/>
    <w:rsid w:val="000F79F0"/>
    <w:rsid w:val="000F7FE0"/>
    <w:rsid w:val="00100673"/>
    <w:rsid w:val="00100910"/>
    <w:rsid w:val="00100D70"/>
    <w:rsid w:val="00100E8E"/>
    <w:rsid w:val="00102417"/>
    <w:rsid w:val="00103164"/>
    <w:rsid w:val="00103B9C"/>
    <w:rsid w:val="00104217"/>
    <w:rsid w:val="00104923"/>
    <w:rsid w:val="00104D98"/>
    <w:rsid w:val="00107957"/>
    <w:rsid w:val="00111CD0"/>
    <w:rsid w:val="0011230E"/>
    <w:rsid w:val="00112808"/>
    <w:rsid w:val="001129AD"/>
    <w:rsid w:val="00112EAB"/>
    <w:rsid w:val="00112F6C"/>
    <w:rsid w:val="00112F7B"/>
    <w:rsid w:val="001139E2"/>
    <w:rsid w:val="00113F3A"/>
    <w:rsid w:val="0011491A"/>
    <w:rsid w:val="00114927"/>
    <w:rsid w:val="00115D5A"/>
    <w:rsid w:val="00116EAD"/>
    <w:rsid w:val="00116F15"/>
    <w:rsid w:val="00116FA6"/>
    <w:rsid w:val="00117217"/>
    <w:rsid w:val="0011733D"/>
    <w:rsid w:val="001173F3"/>
    <w:rsid w:val="001202B8"/>
    <w:rsid w:val="0012093B"/>
    <w:rsid w:val="00120C99"/>
    <w:rsid w:val="00120FBE"/>
    <w:rsid w:val="001214E6"/>
    <w:rsid w:val="0012168A"/>
    <w:rsid w:val="00121A38"/>
    <w:rsid w:val="00122F2B"/>
    <w:rsid w:val="001237B6"/>
    <w:rsid w:val="00123C8B"/>
    <w:rsid w:val="00123E3A"/>
    <w:rsid w:val="001245AE"/>
    <w:rsid w:val="00124C30"/>
    <w:rsid w:val="00124D67"/>
    <w:rsid w:val="00126798"/>
    <w:rsid w:val="00126D6C"/>
    <w:rsid w:val="0012702D"/>
    <w:rsid w:val="00127980"/>
    <w:rsid w:val="00130122"/>
    <w:rsid w:val="00131287"/>
    <w:rsid w:val="00131432"/>
    <w:rsid w:val="0013183F"/>
    <w:rsid w:val="00131BAD"/>
    <w:rsid w:val="00133104"/>
    <w:rsid w:val="00133955"/>
    <w:rsid w:val="00133FE8"/>
    <w:rsid w:val="001345FE"/>
    <w:rsid w:val="00134AA4"/>
    <w:rsid w:val="00135416"/>
    <w:rsid w:val="00135908"/>
    <w:rsid w:val="00135D9B"/>
    <w:rsid w:val="00136806"/>
    <w:rsid w:val="00136DC6"/>
    <w:rsid w:val="0013720F"/>
    <w:rsid w:val="00137480"/>
    <w:rsid w:val="00137488"/>
    <w:rsid w:val="00141652"/>
    <w:rsid w:val="001418E7"/>
    <w:rsid w:val="00143318"/>
    <w:rsid w:val="0014351F"/>
    <w:rsid w:val="00144450"/>
    <w:rsid w:val="001446A1"/>
    <w:rsid w:val="001446DB"/>
    <w:rsid w:val="001454AB"/>
    <w:rsid w:val="00145780"/>
    <w:rsid w:val="00145B66"/>
    <w:rsid w:val="00146339"/>
    <w:rsid w:val="00147E1E"/>
    <w:rsid w:val="00150090"/>
    <w:rsid w:val="00151975"/>
    <w:rsid w:val="00152868"/>
    <w:rsid w:val="00153928"/>
    <w:rsid w:val="00153F15"/>
    <w:rsid w:val="00154022"/>
    <w:rsid w:val="00154B59"/>
    <w:rsid w:val="0015646D"/>
    <w:rsid w:val="0015653A"/>
    <w:rsid w:val="00156DCC"/>
    <w:rsid w:val="00157A9A"/>
    <w:rsid w:val="00157D84"/>
    <w:rsid w:val="00157E43"/>
    <w:rsid w:val="001608B7"/>
    <w:rsid w:val="0016152F"/>
    <w:rsid w:val="001625B1"/>
    <w:rsid w:val="0016266B"/>
    <w:rsid w:val="00162722"/>
    <w:rsid w:val="00162B31"/>
    <w:rsid w:val="00162C20"/>
    <w:rsid w:val="00163EC7"/>
    <w:rsid w:val="00164134"/>
    <w:rsid w:val="00164F32"/>
    <w:rsid w:val="0016544D"/>
    <w:rsid w:val="00165958"/>
    <w:rsid w:val="001659E4"/>
    <w:rsid w:val="001659E6"/>
    <w:rsid w:val="00166369"/>
    <w:rsid w:val="00167443"/>
    <w:rsid w:val="001678AC"/>
    <w:rsid w:val="001678BD"/>
    <w:rsid w:val="001710D8"/>
    <w:rsid w:val="001715C4"/>
    <w:rsid w:val="001723E0"/>
    <w:rsid w:val="0017244E"/>
    <w:rsid w:val="00172608"/>
    <w:rsid w:val="001735B6"/>
    <w:rsid w:val="001744C0"/>
    <w:rsid w:val="00174AAC"/>
    <w:rsid w:val="001756AD"/>
    <w:rsid w:val="00175A82"/>
    <w:rsid w:val="00175E70"/>
    <w:rsid w:val="00176003"/>
    <w:rsid w:val="001760CB"/>
    <w:rsid w:val="001763E5"/>
    <w:rsid w:val="001766C5"/>
    <w:rsid w:val="00176D66"/>
    <w:rsid w:val="00177B55"/>
    <w:rsid w:val="00180CCD"/>
    <w:rsid w:val="00181F33"/>
    <w:rsid w:val="001824A7"/>
    <w:rsid w:val="001829CE"/>
    <w:rsid w:val="00182F0C"/>
    <w:rsid w:val="00183462"/>
    <w:rsid w:val="0018370F"/>
    <w:rsid w:val="0018371F"/>
    <w:rsid w:val="00183AE0"/>
    <w:rsid w:val="00183FA6"/>
    <w:rsid w:val="0018410B"/>
    <w:rsid w:val="001851EB"/>
    <w:rsid w:val="001855DF"/>
    <w:rsid w:val="00185C83"/>
    <w:rsid w:val="00185CD2"/>
    <w:rsid w:val="001863CD"/>
    <w:rsid w:val="00186FA3"/>
    <w:rsid w:val="00187057"/>
    <w:rsid w:val="001872CB"/>
    <w:rsid w:val="00187F7F"/>
    <w:rsid w:val="001902C7"/>
    <w:rsid w:val="0019074B"/>
    <w:rsid w:val="001908DB"/>
    <w:rsid w:val="00191190"/>
    <w:rsid w:val="00191683"/>
    <w:rsid w:val="00191885"/>
    <w:rsid w:val="001934EF"/>
    <w:rsid w:val="00193601"/>
    <w:rsid w:val="00193E41"/>
    <w:rsid w:val="00194629"/>
    <w:rsid w:val="00196466"/>
    <w:rsid w:val="00197074"/>
    <w:rsid w:val="0019744C"/>
    <w:rsid w:val="001A04BE"/>
    <w:rsid w:val="001A0A88"/>
    <w:rsid w:val="001A1345"/>
    <w:rsid w:val="001A1850"/>
    <w:rsid w:val="001A1B3A"/>
    <w:rsid w:val="001A25FC"/>
    <w:rsid w:val="001A269B"/>
    <w:rsid w:val="001A26CD"/>
    <w:rsid w:val="001A4609"/>
    <w:rsid w:val="001A48BA"/>
    <w:rsid w:val="001A495C"/>
    <w:rsid w:val="001A4EEC"/>
    <w:rsid w:val="001A6610"/>
    <w:rsid w:val="001A6839"/>
    <w:rsid w:val="001B028F"/>
    <w:rsid w:val="001B122A"/>
    <w:rsid w:val="001B298D"/>
    <w:rsid w:val="001B313D"/>
    <w:rsid w:val="001B5760"/>
    <w:rsid w:val="001B5D39"/>
    <w:rsid w:val="001B64D9"/>
    <w:rsid w:val="001B693F"/>
    <w:rsid w:val="001B6995"/>
    <w:rsid w:val="001B7319"/>
    <w:rsid w:val="001B733D"/>
    <w:rsid w:val="001B752E"/>
    <w:rsid w:val="001B7632"/>
    <w:rsid w:val="001C00E0"/>
    <w:rsid w:val="001C082C"/>
    <w:rsid w:val="001C1A29"/>
    <w:rsid w:val="001C2B5F"/>
    <w:rsid w:val="001C451E"/>
    <w:rsid w:val="001C472E"/>
    <w:rsid w:val="001C4828"/>
    <w:rsid w:val="001C4C3E"/>
    <w:rsid w:val="001C4DF2"/>
    <w:rsid w:val="001C7A13"/>
    <w:rsid w:val="001D22DE"/>
    <w:rsid w:val="001D2424"/>
    <w:rsid w:val="001D314A"/>
    <w:rsid w:val="001D342B"/>
    <w:rsid w:val="001D3CD3"/>
    <w:rsid w:val="001D3FAA"/>
    <w:rsid w:val="001D407C"/>
    <w:rsid w:val="001D4135"/>
    <w:rsid w:val="001D5892"/>
    <w:rsid w:val="001D5F35"/>
    <w:rsid w:val="001D65BD"/>
    <w:rsid w:val="001D67A6"/>
    <w:rsid w:val="001D67C0"/>
    <w:rsid w:val="001D696B"/>
    <w:rsid w:val="001D7A27"/>
    <w:rsid w:val="001D7C5D"/>
    <w:rsid w:val="001E0174"/>
    <w:rsid w:val="001E0DDA"/>
    <w:rsid w:val="001E0E35"/>
    <w:rsid w:val="001E136D"/>
    <w:rsid w:val="001E1C63"/>
    <w:rsid w:val="001E1EFC"/>
    <w:rsid w:val="001E2BAC"/>
    <w:rsid w:val="001E2DFC"/>
    <w:rsid w:val="001E3C13"/>
    <w:rsid w:val="001E3D5E"/>
    <w:rsid w:val="001E525F"/>
    <w:rsid w:val="001E56F7"/>
    <w:rsid w:val="001E6015"/>
    <w:rsid w:val="001E6C90"/>
    <w:rsid w:val="001E6E17"/>
    <w:rsid w:val="001E7F65"/>
    <w:rsid w:val="001F065D"/>
    <w:rsid w:val="001F1A61"/>
    <w:rsid w:val="001F1E49"/>
    <w:rsid w:val="001F2215"/>
    <w:rsid w:val="001F2971"/>
    <w:rsid w:val="001F33FC"/>
    <w:rsid w:val="001F34A6"/>
    <w:rsid w:val="001F35DF"/>
    <w:rsid w:val="001F3A1D"/>
    <w:rsid w:val="001F3DD0"/>
    <w:rsid w:val="001F4060"/>
    <w:rsid w:val="001F481D"/>
    <w:rsid w:val="001F4C1D"/>
    <w:rsid w:val="001F5A46"/>
    <w:rsid w:val="001F5FE9"/>
    <w:rsid w:val="001F6CEF"/>
    <w:rsid w:val="001F70B2"/>
    <w:rsid w:val="001F77E7"/>
    <w:rsid w:val="001F7916"/>
    <w:rsid w:val="001F7CD2"/>
    <w:rsid w:val="002010EA"/>
    <w:rsid w:val="00201522"/>
    <w:rsid w:val="00201DD9"/>
    <w:rsid w:val="002029CE"/>
    <w:rsid w:val="00203976"/>
    <w:rsid w:val="00205474"/>
    <w:rsid w:val="002060D0"/>
    <w:rsid w:val="00206D52"/>
    <w:rsid w:val="00206FBC"/>
    <w:rsid w:val="00207500"/>
    <w:rsid w:val="00207631"/>
    <w:rsid w:val="0020789E"/>
    <w:rsid w:val="00207EFE"/>
    <w:rsid w:val="00211095"/>
    <w:rsid w:val="002116D6"/>
    <w:rsid w:val="00211B7F"/>
    <w:rsid w:val="00212143"/>
    <w:rsid w:val="00212C60"/>
    <w:rsid w:val="002136A2"/>
    <w:rsid w:val="0021488A"/>
    <w:rsid w:val="00214D85"/>
    <w:rsid w:val="00215973"/>
    <w:rsid w:val="00216016"/>
    <w:rsid w:val="002164F5"/>
    <w:rsid w:val="00216790"/>
    <w:rsid w:val="00220558"/>
    <w:rsid w:val="0022160C"/>
    <w:rsid w:val="00222255"/>
    <w:rsid w:val="00222C59"/>
    <w:rsid w:val="00222E3D"/>
    <w:rsid w:val="00223425"/>
    <w:rsid w:val="00223A2F"/>
    <w:rsid w:val="002257E8"/>
    <w:rsid w:val="0022583B"/>
    <w:rsid w:val="002258F2"/>
    <w:rsid w:val="00225914"/>
    <w:rsid w:val="002265A1"/>
    <w:rsid w:val="00226A17"/>
    <w:rsid w:val="00226BC9"/>
    <w:rsid w:val="002275AC"/>
    <w:rsid w:val="00227881"/>
    <w:rsid w:val="00230EA7"/>
    <w:rsid w:val="0023205C"/>
    <w:rsid w:val="002345F3"/>
    <w:rsid w:val="0023475F"/>
    <w:rsid w:val="00234991"/>
    <w:rsid w:val="00234AFB"/>
    <w:rsid w:val="00234FDE"/>
    <w:rsid w:val="002353CE"/>
    <w:rsid w:val="00235C26"/>
    <w:rsid w:val="002363A2"/>
    <w:rsid w:val="00237068"/>
    <w:rsid w:val="00237648"/>
    <w:rsid w:val="00237A19"/>
    <w:rsid w:val="00237CC5"/>
    <w:rsid w:val="00240544"/>
    <w:rsid w:val="00240820"/>
    <w:rsid w:val="00240905"/>
    <w:rsid w:val="00240A7F"/>
    <w:rsid w:val="00241048"/>
    <w:rsid w:val="00241369"/>
    <w:rsid w:val="00241B52"/>
    <w:rsid w:val="00241F87"/>
    <w:rsid w:val="002425CB"/>
    <w:rsid w:val="00242A1E"/>
    <w:rsid w:val="002437DA"/>
    <w:rsid w:val="00243AAC"/>
    <w:rsid w:val="00244C42"/>
    <w:rsid w:val="00245631"/>
    <w:rsid w:val="002459A6"/>
    <w:rsid w:val="00246077"/>
    <w:rsid w:val="0024625F"/>
    <w:rsid w:val="00246552"/>
    <w:rsid w:val="00247513"/>
    <w:rsid w:val="00250DE7"/>
    <w:rsid w:val="0025128C"/>
    <w:rsid w:val="002514DF"/>
    <w:rsid w:val="00251609"/>
    <w:rsid w:val="00251AFB"/>
    <w:rsid w:val="00251C4A"/>
    <w:rsid w:val="00252297"/>
    <w:rsid w:val="00252A26"/>
    <w:rsid w:val="002532D4"/>
    <w:rsid w:val="0025359D"/>
    <w:rsid w:val="00253FC6"/>
    <w:rsid w:val="002556BC"/>
    <w:rsid w:val="0025589A"/>
    <w:rsid w:val="00255E41"/>
    <w:rsid w:val="00255EF7"/>
    <w:rsid w:val="002601AD"/>
    <w:rsid w:val="0026079F"/>
    <w:rsid w:val="00260ABB"/>
    <w:rsid w:val="002610A6"/>
    <w:rsid w:val="002610F5"/>
    <w:rsid w:val="002611D4"/>
    <w:rsid w:val="002629DF"/>
    <w:rsid w:val="00262D4C"/>
    <w:rsid w:val="00262D89"/>
    <w:rsid w:val="00262E0B"/>
    <w:rsid w:val="00263C97"/>
    <w:rsid w:val="0026498D"/>
    <w:rsid w:val="00264F1E"/>
    <w:rsid w:val="0026569D"/>
    <w:rsid w:val="00265A56"/>
    <w:rsid w:val="00265B68"/>
    <w:rsid w:val="002664DF"/>
    <w:rsid w:val="00266512"/>
    <w:rsid w:val="002669D3"/>
    <w:rsid w:val="00267E1B"/>
    <w:rsid w:val="0027063F"/>
    <w:rsid w:val="0027126F"/>
    <w:rsid w:val="00271A66"/>
    <w:rsid w:val="00272E22"/>
    <w:rsid w:val="00272FE8"/>
    <w:rsid w:val="0027314C"/>
    <w:rsid w:val="002735A3"/>
    <w:rsid w:val="00273675"/>
    <w:rsid w:val="00273874"/>
    <w:rsid w:val="002752AA"/>
    <w:rsid w:val="0027555D"/>
    <w:rsid w:val="00275775"/>
    <w:rsid w:val="00275B35"/>
    <w:rsid w:val="0027644F"/>
    <w:rsid w:val="0027695B"/>
    <w:rsid w:val="0027701B"/>
    <w:rsid w:val="0027722C"/>
    <w:rsid w:val="0027740A"/>
    <w:rsid w:val="0027755D"/>
    <w:rsid w:val="002775FB"/>
    <w:rsid w:val="00277F71"/>
    <w:rsid w:val="002804AB"/>
    <w:rsid w:val="002807FD"/>
    <w:rsid w:val="002813B1"/>
    <w:rsid w:val="0028197E"/>
    <w:rsid w:val="00281BD8"/>
    <w:rsid w:val="00281C33"/>
    <w:rsid w:val="00281D5E"/>
    <w:rsid w:val="00281F64"/>
    <w:rsid w:val="00283681"/>
    <w:rsid w:val="00283ED3"/>
    <w:rsid w:val="002846BC"/>
    <w:rsid w:val="002850B9"/>
    <w:rsid w:val="00285205"/>
    <w:rsid w:val="002856A6"/>
    <w:rsid w:val="00285A02"/>
    <w:rsid w:val="00285B4F"/>
    <w:rsid w:val="002878F8"/>
    <w:rsid w:val="00287E49"/>
    <w:rsid w:val="002904E2"/>
    <w:rsid w:val="00290C81"/>
    <w:rsid w:val="00291504"/>
    <w:rsid w:val="002915A2"/>
    <w:rsid w:val="00291FAD"/>
    <w:rsid w:val="002922D9"/>
    <w:rsid w:val="00292443"/>
    <w:rsid w:val="0029264B"/>
    <w:rsid w:val="00292977"/>
    <w:rsid w:val="00294C5F"/>
    <w:rsid w:val="00295487"/>
    <w:rsid w:val="0029745A"/>
    <w:rsid w:val="002A1425"/>
    <w:rsid w:val="002A1EEF"/>
    <w:rsid w:val="002A2035"/>
    <w:rsid w:val="002A3C72"/>
    <w:rsid w:val="002A447D"/>
    <w:rsid w:val="002A46D3"/>
    <w:rsid w:val="002A47BF"/>
    <w:rsid w:val="002A47F6"/>
    <w:rsid w:val="002A55C9"/>
    <w:rsid w:val="002A5AB0"/>
    <w:rsid w:val="002A5D4A"/>
    <w:rsid w:val="002A63E1"/>
    <w:rsid w:val="002A658E"/>
    <w:rsid w:val="002A741C"/>
    <w:rsid w:val="002A7D0C"/>
    <w:rsid w:val="002B0390"/>
    <w:rsid w:val="002B06FC"/>
    <w:rsid w:val="002B0C8D"/>
    <w:rsid w:val="002B163B"/>
    <w:rsid w:val="002B1DFC"/>
    <w:rsid w:val="002B343A"/>
    <w:rsid w:val="002B46E5"/>
    <w:rsid w:val="002B4B95"/>
    <w:rsid w:val="002B563F"/>
    <w:rsid w:val="002B5B9A"/>
    <w:rsid w:val="002B5C24"/>
    <w:rsid w:val="002B5F95"/>
    <w:rsid w:val="002B6230"/>
    <w:rsid w:val="002B6B81"/>
    <w:rsid w:val="002B6E6D"/>
    <w:rsid w:val="002C0748"/>
    <w:rsid w:val="002C0E74"/>
    <w:rsid w:val="002C0E8A"/>
    <w:rsid w:val="002C0FB9"/>
    <w:rsid w:val="002C1C88"/>
    <w:rsid w:val="002C2B0B"/>
    <w:rsid w:val="002C2BF1"/>
    <w:rsid w:val="002C3171"/>
    <w:rsid w:val="002C388A"/>
    <w:rsid w:val="002C3A9E"/>
    <w:rsid w:val="002C3C9C"/>
    <w:rsid w:val="002C3F07"/>
    <w:rsid w:val="002C43CE"/>
    <w:rsid w:val="002C53DA"/>
    <w:rsid w:val="002C585A"/>
    <w:rsid w:val="002C5EA4"/>
    <w:rsid w:val="002C6337"/>
    <w:rsid w:val="002C63EA"/>
    <w:rsid w:val="002C6618"/>
    <w:rsid w:val="002C6DDC"/>
    <w:rsid w:val="002C7EAE"/>
    <w:rsid w:val="002D0FAF"/>
    <w:rsid w:val="002D1977"/>
    <w:rsid w:val="002D2124"/>
    <w:rsid w:val="002D2135"/>
    <w:rsid w:val="002D27C1"/>
    <w:rsid w:val="002D2A22"/>
    <w:rsid w:val="002D37A3"/>
    <w:rsid w:val="002D3B3F"/>
    <w:rsid w:val="002D4603"/>
    <w:rsid w:val="002D5458"/>
    <w:rsid w:val="002D5790"/>
    <w:rsid w:val="002D6598"/>
    <w:rsid w:val="002D6BE2"/>
    <w:rsid w:val="002D719B"/>
    <w:rsid w:val="002D75E1"/>
    <w:rsid w:val="002D7966"/>
    <w:rsid w:val="002E05C1"/>
    <w:rsid w:val="002E0D5F"/>
    <w:rsid w:val="002E0FD3"/>
    <w:rsid w:val="002E1014"/>
    <w:rsid w:val="002E1052"/>
    <w:rsid w:val="002E11B0"/>
    <w:rsid w:val="002E1793"/>
    <w:rsid w:val="002E188A"/>
    <w:rsid w:val="002E2823"/>
    <w:rsid w:val="002E552A"/>
    <w:rsid w:val="002E5E54"/>
    <w:rsid w:val="002E60ED"/>
    <w:rsid w:val="002E6826"/>
    <w:rsid w:val="002E6CE4"/>
    <w:rsid w:val="002E79BB"/>
    <w:rsid w:val="002F00D0"/>
    <w:rsid w:val="002F02CD"/>
    <w:rsid w:val="002F0589"/>
    <w:rsid w:val="002F0B15"/>
    <w:rsid w:val="002F0BC1"/>
    <w:rsid w:val="002F1083"/>
    <w:rsid w:val="002F164F"/>
    <w:rsid w:val="002F179D"/>
    <w:rsid w:val="002F18A3"/>
    <w:rsid w:val="002F22FA"/>
    <w:rsid w:val="002F27EA"/>
    <w:rsid w:val="002F2E84"/>
    <w:rsid w:val="002F398C"/>
    <w:rsid w:val="002F408D"/>
    <w:rsid w:val="002F4EB1"/>
    <w:rsid w:val="002F4F0D"/>
    <w:rsid w:val="002F5818"/>
    <w:rsid w:val="002F788E"/>
    <w:rsid w:val="002F7C97"/>
    <w:rsid w:val="00300649"/>
    <w:rsid w:val="00301637"/>
    <w:rsid w:val="0030338D"/>
    <w:rsid w:val="0030447C"/>
    <w:rsid w:val="0030474D"/>
    <w:rsid w:val="00304B15"/>
    <w:rsid w:val="003059FF"/>
    <w:rsid w:val="00306511"/>
    <w:rsid w:val="00306747"/>
    <w:rsid w:val="003107A0"/>
    <w:rsid w:val="00310955"/>
    <w:rsid w:val="00310F32"/>
    <w:rsid w:val="00311860"/>
    <w:rsid w:val="00311F11"/>
    <w:rsid w:val="00312F2A"/>
    <w:rsid w:val="00312FFC"/>
    <w:rsid w:val="003133A0"/>
    <w:rsid w:val="0031350A"/>
    <w:rsid w:val="0031486F"/>
    <w:rsid w:val="00314BB5"/>
    <w:rsid w:val="00315978"/>
    <w:rsid w:val="00315F15"/>
    <w:rsid w:val="003160B7"/>
    <w:rsid w:val="00316287"/>
    <w:rsid w:val="00317ED2"/>
    <w:rsid w:val="0032009B"/>
    <w:rsid w:val="003221FD"/>
    <w:rsid w:val="00322B82"/>
    <w:rsid w:val="00323057"/>
    <w:rsid w:val="003232E9"/>
    <w:rsid w:val="003236B7"/>
    <w:rsid w:val="0032478B"/>
    <w:rsid w:val="003247B3"/>
    <w:rsid w:val="00324D66"/>
    <w:rsid w:val="003254E7"/>
    <w:rsid w:val="00325782"/>
    <w:rsid w:val="003260EB"/>
    <w:rsid w:val="00326DDC"/>
    <w:rsid w:val="00327DBA"/>
    <w:rsid w:val="0033020A"/>
    <w:rsid w:val="003303C7"/>
    <w:rsid w:val="00330814"/>
    <w:rsid w:val="00330E17"/>
    <w:rsid w:val="00331E51"/>
    <w:rsid w:val="003335A0"/>
    <w:rsid w:val="003339C5"/>
    <w:rsid w:val="00333FCF"/>
    <w:rsid w:val="003345E8"/>
    <w:rsid w:val="00334EF9"/>
    <w:rsid w:val="0033508C"/>
    <w:rsid w:val="0033522E"/>
    <w:rsid w:val="00336A80"/>
    <w:rsid w:val="00336E1D"/>
    <w:rsid w:val="00337A12"/>
    <w:rsid w:val="00337E33"/>
    <w:rsid w:val="00340DDB"/>
    <w:rsid w:val="003412B9"/>
    <w:rsid w:val="00341624"/>
    <w:rsid w:val="00341FD6"/>
    <w:rsid w:val="00343435"/>
    <w:rsid w:val="003435E8"/>
    <w:rsid w:val="00343AB6"/>
    <w:rsid w:val="0034429A"/>
    <w:rsid w:val="00345986"/>
    <w:rsid w:val="0034658B"/>
    <w:rsid w:val="003465E6"/>
    <w:rsid w:val="0034689A"/>
    <w:rsid w:val="00347407"/>
    <w:rsid w:val="0035100E"/>
    <w:rsid w:val="00351012"/>
    <w:rsid w:val="003510F0"/>
    <w:rsid w:val="00351A47"/>
    <w:rsid w:val="00352159"/>
    <w:rsid w:val="00352C39"/>
    <w:rsid w:val="0035349F"/>
    <w:rsid w:val="00354EAB"/>
    <w:rsid w:val="00354FA0"/>
    <w:rsid w:val="00355194"/>
    <w:rsid w:val="00356162"/>
    <w:rsid w:val="0035653A"/>
    <w:rsid w:val="00356BF8"/>
    <w:rsid w:val="00356F69"/>
    <w:rsid w:val="00357A0A"/>
    <w:rsid w:val="003600C7"/>
    <w:rsid w:val="00360682"/>
    <w:rsid w:val="00360B2D"/>
    <w:rsid w:val="00361A19"/>
    <w:rsid w:val="00361C77"/>
    <w:rsid w:val="00361CAA"/>
    <w:rsid w:val="00361FC7"/>
    <w:rsid w:val="003624C7"/>
    <w:rsid w:val="00362A7B"/>
    <w:rsid w:val="00364085"/>
    <w:rsid w:val="003652AF"/>
    <w:rsid w:val="00365771"/>
    <w:rsid w:val="00365905"/>
    <w:rsid w:val="00366657"/>
    <w:rsid w:val="00366F57"/>
    <w:rsid w:val="00370C93"/>
    <w:rsid w:val="00371771"/>
    <w:rsid w:val="00371AFC"/>
    <w:rsid w:val="00373915"/>
    <w:rsid w:val="00373B75"/>
    <w:rsid w:val="00374468"/>
    <w:rsid w:val="00377B40"/>
    <w:rsid w:val="00377F4D"/>
    <w:rsid w:val="0038042C"/>
    <w:rsid w:val="00380A87"/>
    <w:rsid w:val="00380E81"/>
    <w:rsid w:val="00381755"/>
    <w:rsid w:val="00381BAB"/>
    <w:rsid w:val="0038233E"/>
    <w:rsid w:val="003830E4"/>
    <w:rsid w:val="00383809"/>
    <w:rsid w:val="00383904"/>
    <w:rsid w:val="00385B51"/>
    <w:rsid w:val="00386874"/>
    <w:rsid w:val="00386C17"/>
    <w:rsid w:val="00386DBA"/>
    <w:rsid w:val="0038781B"/>
    <w:rsid w:val="00387A80"/>
    <w:rsid w:val="00390330"/>
    <w:rsid w:val="0039078D"/>
    <w:rsid w:val="00391DBF"/>
    <w:rsid w:val="0039336A"/>
    <w:rsid w:val="0039383A"/>
    <w:rsid w:val="00393C0D"/>
    <w:rsid w:val="003941C2"/>
    <w:rsid w:val="003944EF"/>
    <w:rsid w:val="00395597"/>
    <w:rsid w:val="00395D8F"/>
    <w:rsid w:val="00395E45"/>
    <w:rsid w:val="003961CB"/>
    <w:rsid w:val="00396FEA"/>
    <w:rsid w:val="003978E6"/>
    <w:rsid w:val="003A00BB"/>
    <w:rsid w:val="003A05BA"/>
    <w:rsid w:val="003A10CE"/>
    <w:rsid w:val="003A14BD"/>
    <w:rsid w:val="003A1523"/>
    <w:rsid w:val="003A1771"/>
    <w:rsid w:val="003A1A0A"/>
    <w:rsid w:val="003A2390"/>
    <w:rsid w:val="003A2452"/>
    <w:rsid w:val="003A2A12"/>
    <w:rsid w:val="003A2F38"/>
    <w:rsid w:val="003A318C"/>
    <w:rsid w:val="003A31D7"/>
    <w:rsid w:val="003A35D0"/>
    <w:rsid w:val="003A36F3"/>
    <w:rsid w:val="003A37AA"/>
    <w:rsid w:val="003A4AF9"/>
    <w:rsid w:val="003A519C"/>
    <w:rsid w:val="003A54BE"/>
    <w:rsid w:val="003A55C1"/>
    <w:rsid w:val="003A5C5D"/>
    <w:rsid w:val="003A6B95"/>
    <w:rsid w:val="003A6CBD"/>
    <w:rsid w:val="003B0397"/>
    <w:rsid w:val="003B09F5"/>
    <w:rsid w:val="003B0DDE"/>
    <w:rsid w:val="003B154C"/>
    <w:rsid w:val="003B16AD"/>
    <w:rsid w:val="003B1EEA"/>
    <w:rsid w:val="003B4545"/>
    <w:rsid w:val="003B47D1"/>
    <w:rsid w:val="003B6B0B"/>
    <w:rsid w:val="003C0A66"/>
    <w:rsid w:val="003C0D1C"/>
    <w:rsid w:val="003C15E8"/>
    <w:rsid w:val="003C2C78"/>
    <w:rsid w:val="003C3AFE"/>
    <w:rsid w:val="003C46D9"/>
    <w:rsid w:val="003C46E5"/>
    <w:rsid w:val="003C4EE3"/>
    <w:rsid w:val="003C508B"/>
    <w:rsid w:val="003C5232"/>
    <w:rsid w:val="003C6C4C"/>
    <w:rsid w:val="003D0D2C"/>
    <w:rsid w:val="003D1311"/>
    <w:rsid w:val="003D24D6"/>
    <w:rsid w:val="003D2BF8"/>
    <w:rsid w:val="003D3687"/>
    <w:rsid w:val="003D3FFA"/>
    <w:rsid w:val="003D440B"/>
    <w:rsid w:val="003D4BAA"/>
    <w:rsid w:val="003D52A7"/>
    <w:rsid w:val="003D5F3A"/>
    <w:rsid w:val="003D6500"/>
    <w:rsid w:val="003D669C"/>
    <w:rsid w:val="003D791E"/>
    <w:rsid w:val="003D7C0F"/>
    <w:rsid w:val="003E0DA4"/>
    <w:rsid w:val="003E51A9"/>
    <w:rsid w:val="003E54FA"/>
    <w:rsid w:val="003E62A1"/>
    <w:rsid w:val="003E6DF9"/>
    <w:rsid w:val="003E7106"/>
    <w:rsid w:val="003E7286"/>
    <w:rsid w:val="003E7BED"/>
    <w:rsid w:val="003F007E"/>
    <w:rsid w:val="003F038B"/>
    <w:rsid w:val="003F0A91"/>
    <w:rsid w:val="003F0B6B"/>
    <w:rsid w:val="003F0D33"/>
    <w:rsid w:val="003F0E8E"/>
    <w:rsid w:val="003F1242"/>
    <w:rsid w:val="003F1A6F"/>
    <w:rsid w:val="003F31F6"/>
    <w:rsid w:val="003F3BA7"/>
    <w:rsid w:val="003F3D07"/>
    <w:rsid w:val="003F3F0E"/>
    <w:rsid w:val="003F4005"/>
    <w:rsid w:val="003F4260"/>
    <w:rsid w:val="003F6601"/>
    <w:rsid w:val="003F7572"/>
    <w:rsid w:val="003F77DE"/>
    <w:rsid w:val="003F7DBE"/>
    <w:rsid w:val="004008C1"/>
    <w:rsid w:val="004013D4"/>
    <w:rsid w:val="004017DB"/>
    <w:rsid w:val="004018BA"/>
    <w:rsid w:val="00401A69"/>
    <w:rsid w:val="00401D83"/>
    <w:rsid w:val="004021B6"/>
    <w:rsid w:val="00402779"/>
    <w:rsid w:val="00402802"/>
    <w:rsid w:val="004034FB"/>
    <w:rsid w:val="00403B8B"/>
    <w:rsid w:val="00403CFC"/>
    <w:rsid w:val="00404B2B"/>
    <w:rsid w:val="004051BA"/>
    <w:rsid w:val="0040526C"/>
    <w:rsid w:val="00405346"/>
    <w:rsid w:val="004055A6"/>
    <w:rsid w:val="00405E6E"/>
    <w:rsid w:val="00406353"/>
    <w:rsid w:val="00407303"/>
    <w:rsid w:val="00407B02"/>
    <w:rsid w:val="004104DC"/>
    <w:rsid w:val="004108A0"/>
    <w:rsid w:val="004110AB"/>
    <w:rsid w:val="00411315"/>
    <w:rsid w:val="00412022"/>
    <w:rsid w:val="00412D16"/>
    <w:rsid w:val="00412E8F"/>
    <w:rsid w:val="00414A4A"/>
    <w:rsid w:val="004157F3"/>
    <w:rsid w:val="00415E9D"/>
    <w:rsid w:val="00416ACD"/>
    <w:rsid w:val="00417657"/>
    <w:rsid w:val="004179BB"/>
    <w:rsid w:val="00420838"/>
    <w:rsid w:val="00420C84"/>
    <w:rsid w:val="00420CF4"/>
    <w:rsid w:val="004211CC"/>
    <w:rsid w:val="004213BB"/>
    <w:rsid w:val="00421DCF"/>
    <w:rsid w:val="00422560"/>
    <w:rsid w:val="0042258B"/>
    <w:rsid w:val="00422936"/>
    <w:rsid w:val="00422E81"/>
    <w:rsid w:val="00423CBE"/>
    <w:rsid w:val="0042512A"/>
    <w:rsid w:val="004251BC"/>
    <w:rsid w:val="004264A3"/>
    <w:rsid w:val="00426786"/>
    <w:rsid w:val="00427916"/>
    <w:rsid w:val="004303A3"/>
    <w:rsid w:val="004305B1"/>
    <w:rsid w:val="004306BF"/>
    <w:rsid w:val="00432202"/>
    <w:rsid w:val="00432267"/>
    <w:rsid w:val="00432342"/>
    <w:rsid w:val="00432490"/>
    <w:rsid w:val="004324E0"/>
    <w:rsid w:val="00432E7A"/>
    <w:rsid w:val="004355C2"/>
    <w:rsid w:val="00435872"/>
    <w:rsid w:val="00435B78"/>
    <w:rsid w:val="00435E83"/>
    <w:rsid w:val="004360B3"/>
    <w:rsid w:val="004363E9"/>
    <w:rsid w:val="00436E56"/>
    <w:rsid w:val="00437C4E"/>
    <w:rsid w:val="004403F2"/>
    <w:rsid w:val="00440A53"/>
    <w:rsid w:val="00440D9D"/>
    <w:rsid w:val="00441504"/>
    <w:rsid w:val="00441604"/>
    <w:rsid w:val="00441764"/>
    <w:rsid w:val="00443FEE"/>
    <w:rsid w:val="00445186"/>
    <w:rsid w:val="004454F3"/>
    <w:rsid w:val="00445846"/>
    <w:rsid w:val="00445A7C"/>
    <w:rsid w:val="00445C6C"/>
    <w:rsid w:val="0044634E"/>
    <w:rsid w:val="0044717D"/>
    <w:rsid w:val="00447311"/>
    <w:rsid w:val="00450450"/>
    <w:rsid w:val="004505CF"/>
    <w:rsid w:val="0045156E"/>
    <w:rsid w:val="0045160B"/>
    <w:rsid w:val="00451719"/>
    <w:rsid w:val="00451BE1"/>
    <w:rsid w:val="00452563"/>
    <w:rsid w:val="00452DCA"/>
    <w:rsid w:val="004543F1"/>
    <w:rsid w:val="00454496"/>
    <w:rsid w:val="00454896"/>
    <w:rsid w:val="004553A6"/>
    <w:rsid w:val="00456B14"/>
    <w:rsid w:val="00456EE2"/>
    <w:rsid w:val="00457A6C"/>
    <w:rsid w:val="00457FAB"/>
    <w:rsid w:val="00460E0A"/>
    <w:rsid w:val="00460FA0"/>
    <w:rsid w:val="00461314"/>
    <w:rsid w:val="0046228B"/>
    <w:rsid w:val="0046454B"/>
    <w:rsid w:val="00464737"/>
    <w:rsid w:val="0046483D"/>
    <w:rsid w:val="00464E2A"/>
    <w:rsid w:val="00464F5B"/>
    <w:rsid w:val="0046559D"/>
    <w:rsid w:val="00466189"/>
    <w:rsid w:val="00466335"/>
    <w:rsid w:val="00466F14"/>
    <w:rsid w:val="00467649"/>
    <w:rsid w:val="00467B3B"/>
    <w:rsid w:val="0047000F"/>
    <w:rsid w:val="004702D0"/>
    <w:rsid w:val="00470A1C"/>
    <w:rsid w:val="00470AA4"/>
    <w:rsid w:val="00470EE7"/>
    <w:rsid w:val="004712AF"/>
    <w:rsid w:val="00471C3C"/>
    <w:rsid w:val="0047207A"/>
    <w:rsid w:val="004728B0"/>
    <w:rsid w:val="00473241"/>
    <w:rsid w:val="00473469"/>
    <w:rsid w:val="004734FE"/>
    <w:rsid w:val="0047376E"/>
    <w:rsid w:val="00473B2D"/>
    <w:rsid w:val="00474AFF"/>
    <w:rsid w:val="00476AF3"/>
    <w:rsid w:val="00477D12"/>
    <w:rsid w:val="00477EB0"/>
    <w:rsid w:val="00480B05"/>
    <w:rsid w:val="00482FD8"/>
    <w:rsid w:val="004831DE"/>
    <w:rsid w:val="00483399"/>
    <w:rsid w:val="00483817"/>
    <w:rsid w:val="0048411A"/>
    <w:rsid w:val="00484911"/>
    <w:rsid w:val="00485368"/>
    <w:rsid w:val="00485902"/>
    <w:rsid w:val="00485C98"/>
    <w:rsid w:val="00485D73"/>
    <w:rsid w:val="00486360"/>
    <w:rsid w:val="00486972"/>
    <w:rsid w:val="004869B8"/>
    <w:rsid w:val="00486D20"/>
    <w:rsid w:val="0048794D"/>
    <w:rsid w:val="004905F6"/>
    <w:rsid w:val="00490A4E"/>
    <w:rsid w:val="00490B55"/>
    <w:rsid w:val="004917C2"/>
    <w:rsid w:val="0049251C"/>
    <w:rsid w:val="00492E95"/>
    <w:rsid w:val="004939CA"/>
    <w:rsid w:val="00494566"/>
    <w:rsid w:val="00494D3A"/>
    <w:rsid w:val="00495329"/>
    <w:rsid w:val="004959A3"/>
    <w:rsid w:val="00495A0C"/>
    <w:rsid w:val="00496A58"/>
    <w:rsid w:val="00496F59"/>
    <w:rsid w:val="0049745C"/>
    <w:rsid w:val="00497A43"/>
    <w:rsid w:val="004A0492"/>
    <w:rsid w:val="004A08CD"/>
    <w:rsid w:val="004A17C3"/>
    <w:rsid w:val="004A22F6"/>
    <w:rsid w:val="004A2353"/>
    <w:rsid w:val="004A2A5E"/>
    <w:rsid w:val="004A417C"/>
    <w:rsid w:val="004A52F6"/>
    <w:rsid w:val="004A55F7"/>
    <w:rsid w:val="004A5961"/>
    <w:rsid w:val="004A5CD3"/>
    <w:rsid w:val="004A6176"/>
    <w:rsid w:val="004A6A4B"/>
    <w:rsid w:val="004A70F7"/>
    <w:rsid w:val="004A7903"/>
    <w:rsid w:val="004A7A56"/>
    <w:rsid w:val="004B0BF3"/>
    <w:rsid w:val="004B20AF"/>
    <w:rsid w:val="004B27D3"/>
    <w:rsid w:val="004B2B78"/>
    <w:rsid w:val="004B318B"/>
    <w:rsid w:val="004B3194"/>
    <w:rsid w:val="004B388F"/>
    <w:rsid w:val="004B3993"/>
    <w:rsid w:val="004B3C12"/>
    <w:rsid w:val="004B553B"/>
    <w:rsid w:val="004B585B"/>
    <w:rsid w:val="004B59C1"/>
    <w:rsid w:val="004C0461"/>
    <w:rsid w:val="004C16B7"/>
    <w:rsid w:val="004C29C9"/>
    <w:rsid w:val="004C2CAC"/>
    <w:rsid w:val="004C3512"/>
    <w:rsid w:val="004C39C8"/>
    <w:rsid w:val="004C3A29"/>
    <w:rsid w:val="004C3C2F"/>
    <w:rsid w:val="004C47C2"/>
    <w:rsid w:val="004C4DC5"/>
    <w:rsid w:val="004C525D"/>
    <w:rsid w:val="004C5336"/>
    <w:rsid w:val="004C5827"/>
    <w:rsid w:val="004C5D22"/>
    <w:rsid w:val="004C5ECB"/>
    <w:rsid w:val="004C63E1"/>
    <w:rsid w:val="004D0095"/>
    <w:rsid w:val="004D088B"/>
    <w:rsid w:val="004D0C7F"/>
    <w:rsid w:val="004D0F2A"/>
    <w:rsid w:val="004D1239"/>
    <w:rsid w:val="004D2889"/>
    <w:rsid w:val="004D2B6D"/>
    <w:rsid w:val="004D35A1"/>
    <w:rsid w:val="004D3AE0"/>
    <w:rsid w:val="004D3B34"/>
    <w:rsid w:val="004D4BFF"/>
    <w:rsid w:val="004D4EB5"/>
    <w:rsid w:val="004D5369"/>
    <w:rsid w:val="004D53D7"/>
    <w:rsid w:val="004D58F7"/>
    <w:rsid w:val="004D5FA0"/>
    <w:rsid w:val="004D6963"/>
    <w:rsid w:val="004D7B34"/>
    <w:rsid w:val="004E1577"/>
    <w:rsid w:val="004E1E83"/>
    <w:rsid w:val="004E20BD"/>
    <w:rsid w:val="004E20EF"/>
    <w:rsid w:val="004E2102"/>
    <w:rsid w:val="004E2800"/>
    <w:rsid w:val="004E2FB4"/>
    <w:rsid w:val="004E3665"/>
    <w:rsid w:val="004E3B6D"/>
    <w:rsid w:val="004E42B4"/>
    <w:rsid w:val="004E5155"/>
    <w:rsid w:val="004E6D1A"/>
    <w:rsid w:val="004E6FEE"/>
    <w:rsid w:val="004E736C"/>
    <w:rsid w:val="004E7454"/>
    <w:rsid w:val="004F026D"/>
    <w:rsid w:val="004F0841"/>
    <w:rsid w:val="004F0881"/>
    <w:rsid w:val="004F1FF8"/>
    <w:rsid w:val="004F26EF"/>
    <w:rsid w:val="004F2AFC"/>
    <w:rsid w:val="004F3315"/>
    <w:rsid w:val="004F39E2"/>
    <w:rsid w:val="004F4EC9"/>
    <w:rsid w:val="004F5731"/>
    <w:rsid w:val="00500E8A"/>
    <w:rsid w:val="0050102A"/>
    <w:rsid w:val="00501401"/>
    <w:rsid w:val="005015F5"/>
    <w:rsid w:val="00501C65"/>
    <w:rsid w:val="00501CF2"/>
    <w:rsid w:val="00501FA0"/>
    <w:rsid w:val="00502015"/>
    <w:rsid w:val="005027DA"/>
    <w:rsid w:val="00503CD5"/>
    <w:rsid w:val="00503DC0"/>
    <w:rsid w:val="00503E36"/>
    <w:rsid w:val="005048E5"/>
    <w:rsid w:val="00504DA1"/>
    <w:rsid w:val="00504DEE"/>
    <w:rsid w:val="00505456"/>
    <w:rsid w:val="00505AF8"/>
    <w:rsid w:val="00512D05"/>
    <w:rsid w:val="005132EE"/>
    <w:rsid w:val="005136FE"/>
    <w:rsid w:val="00514354"/>
    <w:rsid w:val="00514BF0"/>
    <w:rsid w:val="00514E2F"/>
    <w:rsid w:val="00515390"/>
    <w:rsid w:val="005157D0"/>
    <w:rsid w:val="00515B84"/>
    <w:rsid w:val="00516143"/>
    <w:rsid w:val="00517983"/>
    <w:rsid w:val="0052006F"/>
    <w:rsid w:val="005204DB"/>
    <w:rsid w:val="00520955"/>
    <w:rsid w:val="0052167F"/>
    <w:rsid w:val="0052198A"/>
    <w:rsid w:val="00521FB4"/>
    <w:rsid w:val="005222DA"/>
    <w:rsid w:val="0052298E"/>
    <w:rsid w:val="00522CB3"/>
    <w:rsid w:val="005239CF"/>
    <w:rsid w:val="00524529"/>
    <w:rsid w:val="00524542"/>
    <w:rsid w:val="00526B2B"/>
    <w:rsid w:val="005270A6"/>
    <w:rsid w:val="0052713C"/>
    <w:rsid w:val="00531995"/>
    <w:rsid w:val="0053295C"/>
    <w:rsid w:val="005329D3"/>
    <w:rsid w:val="00533214"/>
    <w:rsid w:val="005341CF"/>
    <w:rsid w:val="00534F20"/>
    <w:rsid w:val="005359D7"/>
    <w:rsid w:val="00535BC8"/>
    <w:rsid w:val="00535E03"/>
    <w:rsid w:val="005363DC"/>
    <w:rsid w:val="005369B2"/>
    <w:rsid w:val="00537FC0"/>
    <w:rsid w:val="00540438"/>
    <w:rsid w:val="00540D71"/>
    <w:rsid w:val="0054147A"/>
    <w:rsid w:val="00541747"/>
    <w:rsid w:val="00541EF1"/>
    <w:rsid w:val="00543083"/>
    <w:rsid w:val="00543853"/>
    <w:rsid w:val="005438E7"/>
    <w:rsid w:val="005439EB"/>
    <w:rsid w:val="00543D32"/>
    <w:rsid w:val="0054424E"/>
    <w:rsid w:val="00545590"/>
    <w:rsid w:val="00545A10"/>
    <w:rsid w:val="00546F6C"/>
    <w:rsid w:val="00547752"/>
    <w:rsid w:val="005506A0"/>
    <w:rsid w:val="005508B1"/>
    <w:rsid w:val="00550D0F"/>
    <w:rsid w:val="005513BF"/>
    <w:rsid w:val="00551716"/>
    <w:rsid w:val="00551F70"/>
    <w:rsid w:val="005520CE"/>
    <w:rsid w:val="0055270C"/>
    <w:rsid w:val="00552762"/>
    <w:rsid w:val="00552C35"/>
    <w:rsid w:val="00552C51"/>
    <w:rsid w:val="00552E6D"/>
    <w:rsid w:val="00553491"/>
    <w:rsid w:val="005534BC"/>
    <w:rsid w:val="0055467B"/>
    <w:rsid w:val="00554CF6"/>
    <w:rsid w:val="00554E5B"/>
    <w:rsid w:val="00555270"/>
    <w:rsid w:val="005564EF"/>
    <w:rsid w:val="00556862"/>
    <w:rsid w:val="0055687E"/>
    <w:rsid w:val="00557330"/>
    <w:rsid w:val="005577EB"/>
    <w:rsid w:val="005608F3"/>
    <w:rsid w:val="00560D7B"/>
    <w:rsid w:val="00560EAF"/>
    <w:rsid w:val="00561632"/>
    <w:rsid w:val="00563DEF"/>
    <w:rsid w:val="00563E20"/>
    <w:rsid w:val="00563EFE"/>
    <w:rsid w:val="0056513E"/>
    <w:rsid w:val="005652D5"/>
    <w:rsid w:val="005654C9"/>
    <w:rsid w:val="00565B08"/>
    <w:rsid w:val="00565E5E"/>
    <w:rsid w:val="005664C0"/>
    <w:rsid w:val="005665AE"/>
    <w:rsid w:val="00566673"/>
    <w:rsid w:val="00566A6C"/>
    <w:rsid w:val="00566B37"/>
    <w:rsid w:val="00567410"/>
    <w:rsid w:val="00567CE6"/>
    <w:rsid w:val="00567ED3"/>
    <w:rsid w:val="00570405"/>
    <w:rsid w:val="00570472"/>
    <w:rsid w:val="00570E5E"/>
    <w:rsid w:val="005714B2"/>
    <w:rsid w:val="00572AA5"/>
    <w:rsid w:val="0057332B"/>
    <w:rsid w:val="0057383C"/>
    <w:rsid w:val="00573B59"/>
    <w:rsid w:val="0057564D"/>
    <w:rsid w:val="00575913"/>
    <w:rsid w:val="0057774C"/>
    <w:rsid w:val="00577DE2"/>
    <w:rsid w:val="00580299"/>
    <w:rsid w:val="00580860"/>
    <w:rsid w:val="00581406"/>
    <w:rsid w:val="005822ED"/>
    <w:rsid w:val="005831E9"/>
    <w:rsid w:val="00583DDE"/>
    <w:rsid w:val="005842AC"/>
    <w:rsid w:val="00584675"/>
    <w:rsid w:val="00584F2F"/>
    <w:rsid w:val="0058533A"/>
    <w:rsid w:val="005853DA"/>
    <w:rsid w:val="005853F7"/>
    <w:rsid w:val="005857E3"/>
    <w:rsid w:val="0058652A"/>
    <w:rsid w:val="0058773F"/>
    <w:rsid w:val="00590AFF"/>
    <w:rsid w:val="005911E1"/>
    <w:rsid w:val="005911F2"/>
    <w:rsid w:val="0059180B"/>
    <w:rsid w:val="00591940"/>
    <w:rsid w:val="00591956"/>
    <w:rsid w:val="00592615"/>
    <w:rsid w:val="00593A64"/>
    <w:rsid w:val="00593FB7"/>
    <w:rsid w:val="005944CF"/>
    <w:rsid w:val="00595DB9"/>
    <w:rsid w:val="0059604C"/>
    <w:rsid w:val="00596160"/>
    <w:rsid w:val="005969E0"/>
    <w:rsid w:val="00596CF5"/>
    <w:rsid w:val="00597157"/>
    <w:rsid w:val="005A0341"/>
    <w:rsid w:val="005A0381"/>
    <w:rsid w:val="005A0C5E"/>
    <w:rsid w:val="005A0FC4"/>
    <w:rsid w:val="005A1095"/>
    <w:rsid w:val="005A1B2E"/>
    <w:rsid w:val="005A2C47"/>
    <w:rsid w:val="005A2F8A"/>
    <w:rsid w:val="005A3030"/>
    <w:rsid w:val="005A4773"/>
    <w:rsid w:val="005A62F5"/>
    <w:rsid w:val="005A6367"/>
    <w:rsid w:val="005A6FA0"/>
    <w:rsid w:val="005A7ABA"/>
    <w:rsid w:val="005B0574"/>
    <w:rsid w:val="005B0B00"/>
    <w:rsid w:val="005B135D"/>
    <w:rsid w:val="005B13EB"/>
    <w:rsid w:val="005B1525"/>
    <w:rsid w:val="005B170B"/>
    <w:rsid w:val="005B2395"/>
    <w:rsid w:val="005B3616"/>
    <w:rsid w:val="005B39C8"/>
    <w:rsid w:val="005B3FFE"/>
    <w:rsid w:val="005B4F69"/>
    <w:rsid w:val="005B5480"/>
    <w:rsid w:val="005B5640"/>
    <w:rsid w:val="005B6614"/>
    <w:rsid w:val="005B6BA6"/>
    <w:rsid w:val="005B7164"/>
    <w:rsid w:val="005B75B0"/>
    <w:rsid w:val="005B7A50"/>
    <w:rsid w:val="005B7CA5"/>
    <w:rsid w:val="005C08C6"/>
    <w:rsid w:val="005C1AD0"/>
    <w:rsid w:val="005C1FF8"/>
    <w:rsid w:val="005C2374"/>
    <w:rsid w:val="005C2472"/>
    <w:rsid w:val="005C2793"/>
    <w:rsid w:val="005C27FC"/>
    <w:rsid w:val="005C4B1A"/>
    <w:rsid w:val="005C5195"/>
    <w:rsid w:val="005C5F6D"/>
    <w:rsid w:val="005C6282"/>
    <w:rsid w:val="005C70E5"/>
    <w:rsid w:val="005D02FC"/>
    <w:rsid w:val="005D04D6"/>
    <w:rsid w:val="005D0BB6"/>
    <w:rsid w:val="005D18C8"/>
    <w:rsid w:val="005D1D4F"/>
    <w:rsid w:val="005D2CCC"/>
    <w:rsid w:val="005D2E00"/>
    <w:rsid w:val="005D332F"/>
    <w:rsid w:val="005D4A68"/>
    <w:rsid w:val="005D504C"/>
    <w:rsid w:val="005D5428"/>
    <w:rsid w:val="005D559F"/>
    <w:rsid w:val="005D571F"/>
    <w:rsid w:val="005D5850"/>
    <w:rsid w:val="005D59FB"/>
    <w:rsid w:val="005D6058"/>
    <w:rsid w:val="005D6702"/>
    <w:rsid w:val="005D6CB3"/>
    <w:rsid w:val="005D7296"/>
    <w:rsid w:val="005D7372"/>
    <w:rsid w:val="005D7BCA"/>
    <w:rsid w:val="005E0259"/>
    <w:rsid w:val="005E0C3A"/>
    <w:rsid w:val="005E14A9"/>
    <w:rsid w:val="005E1E15"/>
    <w:rsid w:val="005E1EDC"/>
    <w:rsid w:val="005E20FB"/>
    <w:rsid w:val="005E317E"/>
    <w:rsid w:val="005E337D"/>
    <w:rsid w:val="005E3A58"/>
    <w:rsid w:val="005E3E20"/>
    <w:rsid w:val="005E491D"/>
    <w:rsid w:val="005E49CD"/>
    <w:rsid w:val="005E672D"/>
    <w:rsid w:val="005E6E42"/>
    <w:rsid w:val="005F0916"/>
    <w:rsid w:val="005F0C55"/>
    <w:rsid w:val="005F13F1"/>
    <w:rsid w:val="005F31E5"/>
    <w:rsid w:val="005F35A4"/>
    <w:rsid w:val="005F50A5"/>
    <w:rsid w:val="005F50C5"/>
    <w:rsid w:val="005F5283"/>
    <w:rsid w:val="005F699A"/>
    <w:rsid w:val="005F7636"/>
    <w:rsid w:val="00600097"/>
    <w:rsid w:val="00601079"/>
    <w:rsid w:val="006011A7"/>
    <w:rsid w:val="0060171C"/>
    <w:rsid w:val="00601C0F"/>
    <w:rsid w:val="00601E90"/>
    <w:rsid w:val="00602A40"/>
    <w:rsid w:val="00602C33"/>
    <w:rsid w:val="00602C73"/>
    <w:rsid w:val="006031F8"/>
    <w:rsid w:val="00603596"/>
    <w:rsid w:val="006037BB"/>
    <w:rsid w:val="00603CCE"/>
    <w:rsid w:val="0060406C"/>
    <w:rsid w:val="0060503A"/>
    <w:rsid w:val="00605400"/>
    <w:rsid w:val="00606A6A"/>
    <w:rsid w:val="00607056"/>
    <w:rsid w:val="0060716D"/>
    <w:rsid w:val="00607209"/>
    <w:rsid w:val="00610787"/>
    <w:rsid w:val="006107A1"/>
    <w:rsid w:val="006107D7"/>
    <w:rsid w:val="0061080D"/>
    <w:rsid w:val="00610FAD"/>
    <w:rsid w:val="00611FCF"/>
    <w:rsid w:val="00612D4D"/>
    <w:rsid w:val="00612F6D"/>
    <w:rsid w:val="00612F7E"/>
    <w:rsid w:val="0061340D"/>
    <w:rsid w:val="006140D0"/>
    <w:rsid w:val="00614944"/>
    <w:rsid w:val="00614B2A"/>
    <w:rsid w:val="006153D9"/>
    <w:rsid w:val="00616324"/>
    <w:rsid w:val="00616925"/>
    <w:rsid w:val="00616970"/>
    <w:rsid w:val="0061724F"/>
    <w:rsid w:val="0061771B"/>
    <w:rsid w:val="006179BA"/>
    <w:rsid w:val="0062031D"/>
    <w:rsid w:val="006209FA"/>
    <w:rsid w:val="00620F4D"/>
    <w:rsid w:val="006218C6"/>
    <w:rsid w:val="00621EAE"/>
    <w:rsid w:val="00622640"/>
    <w:rsid w:val="00622CB8"/>
    <w:rsid w:val="0062333A"/>
    <w:rsid w:val="0062358C"/>
    <w:rsid w:val="0062363E"/>
    <w:rsid w:val="0062385C"/>
    <w:rsid w:val="00623D8F"/>
    <w:rsid w:val="00625BF1"/>
    <w:rsid w:val="00627BFB"/>
    <w:rsid w:val="00630535"/>
    <w:rsid w:val="00630CCC"/>
    <w:rsid w:val="00631472"/>
    <w:rsid w:val="00631840"/>
    <w:rsid w:val="006322E4"/>
    <w:rsid w:val="00632FB8"/>
    <w:rsid w:val="006333B6"/>
    <w:rsid w:val="00633445"/>
    <w:rsid w:val="00633489"/>
    <w:rsid w:val="00633DE6"/>
    <w:rsid w:val="0063454F"/>
    <w:rsid w:val="006353C5"/>
    <w:rsid w:val="00635734"/>
    <w:rsid w:val="006359E0"/>
    <w:rsid w:val="00635C34"/>
    <w:rsid w:val="006362EF"/>
    <w:rsid w:val="006374D6"/>
    <w:rsid w:val="00637501"/>
    <w:rsid w:val="00637EFA"/>
    <w:rsid w:val="00637F60"/>
    <w:rsid w:val="0064133D"/>
    <w:rsid w:val="006419DB"/>
    <w:rsid w:val="00641E66"/>
    <w:rsid w:val="00642683"/>
    <w:rsid w:val="00642748"/>
    <w:rsid w:val="00644389"/>
    <w:rsid w:val="006448EA"/>
    <w:rsid w:val="00645041"/>
    <w:rsid w:val="00645378"/>
    <w:rsid w:val="00645F62"/>
    <w:rsid w:val="00646368"/>
    <w:rsid w:val="006464C1"/>
    <w:rsid w:val="006466A7"/>
    <w:rsid w:val="006477D1"/>
    <w:rsid w:val="00647995"/>
    <w:rsid w:val="0065061B"/>
    <w:rsid w:val="0065074F"/>
    <w:rsid w:val="006510CB"/>
    <w:rsid w:val="006514D5"/>
    <w:rsid w:val="00651D44"/>
    <w:rsid w:val="00651EF9"/>
    <w:rsid w:val="00652E55"/>
    <w:rsid w:val="0065321B"/>
    <w:rsid w:val="006536AB"/>
    <w:rsid w:val="00654336"/>
    <w:rsid w:val="00654401"/>
    <w:rsid w:val="00654BBE"/>
    <w:rsid w:val="0065546D"/>
    <w:rsid w:val="00655B71"/>
    <w:rsid w:val="00656166"/>
    <w:rsid w:val="00656556"/>
    <w:rsid w:val="0065665D"/>
    <w:rsid w:val="00656CEA"/>
    <w:rsid w:val="0065766F"/>
    <w:rsid w:val="00657AEB"/>
    <w:rsid w:val="00657F68"/>
    <w:rsid w:val="006627E5"/>
    <w:rsid w:val="0066326D"/>
    <w:rsid w:val="00663834"/>
    <w:rsid w:val="00666AD3"/>
    <w:rsid w:val="0066733B"/>
    <w:rsid w:val="006678E4"/>
    <w:rsid w:val="00667AE2"/>
    <w:rsid w:val="00670101"/>
    <w:rsid w:val="006703C1"/>
    <w:rsid w:val="006711EB"/>
    <w:rsid w:val="00672A44"/>
    <w:rsid w:val="00672BAA"/>
    <w:rsid w:val="00673842"/>
    <w:rsid w:val="00673CBC"/>
    <w:rsid w:val="006745DD"/>
    <w:rsid w:val="00674E7D"/>
    <w:rsid w:val="006750EC"/>
    <w:rsid w:val="00675280"/>
    <w:rsid w:val="00677115"/>
    <w:rsid w:val="0067742A"/>
    <w:rsid w:val="006777C7"/>
    <w:rsid w:val="00677C51"/>
    <w:rsid w:val="00677E17"/>
    <w:rsid w:val="0068054A"/>
    <w:rsid w:val="00680BC1"/>
    <w:rsid w:val="00681275"/>
    <w:rsid w:val="006825AE"/>
    <w:rsid w:val="006829C0"/>
    <w:rsid w:val="00684C73"/>
    <w:rsid w:val="00685006"/>
    <w:rsid w:val="00685A87"/>
    <w:rsid w:val="006866F4"/>
    <w:rsid w:val="00686734"/>
    <w:rsid w:val="00686785"/>
    <w:rsid w:val="00686BD7"/>
    <w:rsid w:val="00687D18"/>
    <w:rsid w:val="00690555"/>
    <w:rsid w:val="006905FB"/>
    <w:rsid w:val="006911BE"/>
    <w:rsid w:val="006913E2"/>
    <w:rsid w:val="006931A3"/>
    <w:rsid w:val="00693AAB"/>
    <w:rsid w:val="00693B3D"/>
    <w:rsid w:val="0069414E"/>
    <w:rsid w:val="00694A7C"/>
    <w:rsid w:val="00694BEB"/>
    <w:rsid w:val="0069501D"/>
    <w:rsid w:val="006952CF"/>
    <w:rsid w:val="006954EC"/>
    <w:rsid w:val="006956B5"/>
    <w:rsid w:val="00695D68"/>
    <w:rsid w:val="006962A3"/>
    <w:rsid w:val="00697374"/>
    <w:rsid w:val="006977DC"/>
    <w:rsid w:val="00697E35"/>
    <w:rsid w:val="006A08F1"/>
    <w:rsid w:val="006A17D1"/>
    <w:rsid w:val="006A1B7C"/>
    <w:rsid w:val="006A2DEC"/>
    <w:rsid w:val="006A2EC5"/>
    <w:rsid w:val="006A307B"/>
    <w:rsid w:val="006A3395"/>
    <w:rsid w:val="006A353D"/>
    <w:rsid w:val="006A36B7"/>
    <w:rsid w:val="006A38EE"/>
    <w:rsid w:val="006A3BC5"/>
    <w:rsid w:val="006A3F98"/>
    <w:rsid w:val="006A4BBE"/>
    <w:rsid w:val="006A60EB"/>
    <w:rsid w:val="006A61D7"/>
    <w:rsid w:val="006A6A1B"/>
    <w:rsid w:val="006A6BE3"/>
    <w:rsid w:val="006B01EB"/>
    <w:rsid w:val="006B2030"/>
    <w:rsid w:val="006B2497"/>
    <w:rsid w:val="006B253C"/>
    <w:rsid w:val="006B26B1"/>
    <w:rsid w:val="006B28D8"/>
    <w:rsid w:val="006B3D72"/>
    <w:rsid w:val="006B3E9C"/>
    <w:rsid w:val="006B3EDD"/>
    <w:rsid w:val="006B41F2"/>
    <w:rsid w:val="006B4395"/>
    <w:rsid w:val="006B48FF"/>
    <w:rsid w:val="006B607C"/>
    <w:rsid w:val="006B6684"/>
    <w:rsid w:val="006B7E82"/>
    <w:rsid w:val="006C08AA"/>
    <w:rsid w:val="006C1509"/>
    <w:rsid w:val="006C2101"/>
    <w:rsid w:val="006C2148"/>
    <w:rsid w:val="006C2B84"/>
    <w:rsid w:val="006C3728"/>
    <w:rsid w:val="006C3869"/>
    <w:rsid w:val="006C3D80"/>
    <w:rsid w:val="006C3DF8"/>
    <w:rsid w:val="006C3F30"/>
    <w:rsid w:val="006C40BB"/>
    <w:rsid w:val="006C47FD"/>
    <w:rsid w:val="006C4B8E"/>
    <w:rsid w:val="006C5B5E"/>
    <w:rsid w:val="006C5B84"/>
    <w:rsid w:val="006C5C5F"/>
    <w:rsid w:val="006C5F2F"/>
    <w:rsid w:val="006C75FB"/>
    <w:rsid w:val="006D007A"/>
    <w:rsid w:val="006D02BE"/>
    <w:rsid w:val="006D02CE"/>
    <w:rsid w:val="006D09C5"/>
    <w:rsid w:val="006D11D4"/>
    <w:rsid w:val="006D18D7"/>
    <w:rsid w:val="006D1967"/>
    <w:rsid w:val="006D2DBE"/>
    <w:rsid w:val="006D31A7"/>
    <w:rsid w:val="006D3497"/>
    <w:rsid w:val="006D3966"/>
    <w:rsid w:val="006D3B3B"/>
    <w:rsid w:val="006D4A0B"/>
    <w:rsid w:val="006D4E8B"/>
    <w:rsid w:val="006D5D75"/>
    <w:rsid w:val="006D5EF6"/>
    <w:rsid w:val="006D610C"/>
    <w:rsid w:val="006D6652"/>
    <w:rsid w:val="006D6CF2"/>
    <w:rsid w:val="006D7422"/>
    <w:rsid w:val="006D7FB1"/>
    <w:rsid w:val="006E00C5"/>
    <w:rsid w:val="006E1352"/>
    <w:rsid w:val="006E1478"/>
    <w:rsid w:val="006E167B"/>
    <w:rsid w:val="006E1BC0"/>
    <w:rsid w:val="006E232D"/>
    <w:rsid w:val="006E2CF9"/>
    <w:rsid w:val="006E3022"/>
    <w:rsid w:val="006E30AC"/>
    <w:rsid w:val="006E36C8"/>
    <w:rsid w:val="006E399C"/>
    <w:rsid w:val="006E4376"/>
    <w:rsid w:val="006E46FF"/>
    <w:rsid w:val="006E4A7C"/>
    <w:rsid w:val="006E522F"/>
    <w:rsid w:val="006E5781"/>
    <w:rsid w:val="006E7EE7"/>
    <w:rsid w:val="006F0108"/>
    <w:rsid w:val="006F0C07"/>
    <w:rsid w:val="006F0CBE"/>
    <w:rsid w:val="006F0FD5"/>
    <w:rsid w:val="006F17E4"/>
    <w:rsid w:val="006F2046"/>
    <w:rsid w:val="006F2BD8"/>
    <w:rsid w:val="006F4C1F"/>
    <w:rsid w:val="006F63B3"/>
    <w:rsid w:val="006F773C"/>
    <w:rsid w:val="006F7BC4"/>
    <w:rsid w:val="007006FA"/>
    <w:rsid w:val="00701589"/>
    <w:rsid w:val="0070282B"/>
    <w:rsid w:val="00702B1F"/>
    <w:rsid w:val="00703726"/>
    <w:rsid w:val="00703CBC"/>
    <w:rsid w:val="00703FCA"/>
    <w:rsid w:val="00704299"/>
    <w:rsid w:val="0070441C"/>
    <w:rsid w:val="00704AB4"/>
    <w:rsid w:val="0070586C"/>
    <w:rsid w:val="00705DC7"/>
    <w:rsid w:val="00706452"/>
    <w:rsid w:val="00706831"/>
    <w:rsid w:val="00706D81"/>
    <w:rsid w:val="00706F06"/>
    <w:rsid w:val="007077BC"/>
    <w:rsid w:val="00707CE0"/>
    <w:rsid w:val="0071076B"/>
    <w:rsid w:val="0071087B"/>
    <w:rsid w:val="00710FEB"/>
    <w:rsid w:val="007113EE"/>
    <w:rsid w:val="0071164C"/>
    <w:rsid w:val="00712010"/>
    <w:rsid w:val="0071254A"/>
    <w:rsid w:val="007125D9"/>
    <w:rsid w:val="007128A7"/>
    <w:rsid w:val="00712A19"/>
    <w:rsid w:val="00713101"/>
    <w:rsid w:val="0071330F"/>
    <w:rsid w:val="007147FB"/>
    <w:rsid w:val="007149E2"/>
    <w:rsid w:val="00715029"/>
    <w:rsid w:val="00715AA0"/>
    <w:rsid w:val="00715D39"/>
    <w:rsid w:val="00715D89"/>
    <w:rsid w:val="00717007"/>
    <w:rsid w:val="00717C25"/>
    <w:rsid w:val="00717DEF"/>
    <w:rsid w:val="00717F17"/>
    <w:rsid w:val="0072005F"/>
    <w:rsid w:val="00720412"/>
    <w:rsid w:val="00720BB4"/>
    <w:rsid w:val="007216C2"/>
    <w:rsid w:val="00721980"/>
    <w:rsid w:val="007219B1"/>
    <w:rsid w:val="00721EE4"/>
    <w:rsid w:val="00722170"/>
    <w:rsid w:val="00722ECA"/>
    <w:rsid w:val="00725574"/>
    <w:rsid w:val="0072572E"/>
    <w:rsid w:val="00725AD3"/>
    <w:rsid w:val="00725E6A"/>
    <w:rsid w:val="007262BD"/>
    <w:rsid w:val="00726B18"/>
    <w:rsid w:val="00726BFC"/>
    <w:rsid w:val="007276B6"/>
    <w:rsid w:val="00730493"/>
    <w:rsid w:val="00731F27"/>
    <w:rsid w:val="00732042"/>
    <w:rsid w:val="00732046"/>
    <w:rsid w:val="00732374"/>
    <w:rsid w:val="00733373"/>
    <w:rsid w:val="007334C7"/>
    <w:rsid w:val="0073406C"/>
    <w:rsid w:val="007340DC"/>
    <w:rsid w:val="007342A9"/>
    <w:rsid w:val="00734A0C"/>
    <w:rsid w:val="00734C50"/>
    <w:rsid w:val="00735265"/>
    <w:rsid w:val="007353C8"/>
    <w:rsid w:val="00735475"/>
    <w:rsid w:val="00735C40"/>
    <w:rsid w:val="00735C68"/>
    <w:rsid w:val="00736B70"/>
    <w:rsid w:val="007372BA"/>
    <w:rsid w:val="00737388"/>
    <w:rsid w:val="007404C7"/>
    <w:rsid w:val="00740A08"/>
    <w:rsid w:val="00740FE6"/>
    <w:rsid w:val="007435E0"/>
    <w:rsid w:val="00745F08"/>
    <w:rsid w:val="00746914"/>
    <w:rsid w:val="00746A2F"/>
    <w:rsid w:val="0075004F"/>
    <w:rsid w:val="007507EC"/>
    <w:rsid w:val="0075164A"/>
    <w:rsid w:val="0075352A"/>
    <w:rsid w:val="00753531"/>
    <w:rsid w:val="00753F98"/>
    <w:rsid w:val="0075420E"/>
    <w:rsid w:val="00754256"/>
    <w:rsid w:val="007542DA"/>
    <w:rsid w:val="00754417"/>
    <w:rsid w:val="00754905"/>
    <w:rsid w:val="00755264"/>
    <w:rsid w:val="00755494"/>
    <w:rsid w:val="00755FCF"/>
    <w:rsid w:val="00756606"/>
    <w:rsid w:val="00756629"/>
    <w:rsid w:val="007578A3"/>
    <w:rsid w:val="007604F9"/>
    <w:rsid w:val="00761475"/>
    <w:rsid w:val="00761FAC"/>
    <w:rsid w:val="0076271C"/>
    <w:rsid w:val="007630F7"/>
    <w:rsid w:val="00763123"/>
    <w:rsid w:val="00763438"/>
    <w:rsid w:val="0076390E"/>
    <w:rsid w:val="00763950"/>
    <w:rsid w:val="007649FA"/>
    <w:rsid w:val="00765425"/>
    <w:rsid w:val="00765AA6"/>
    <w:rsid w:val="00765F21"/>
    <w:rsid w:val="0076660E"/>
    <w:rsid w:val="00767A6E"/>
    <w:rsid w:val="00767CCF"/>
    <w:rsid w:val="0077023B"/>
    <w:rsid w:val="007705FD"/>
    <w:rsid w:val="00770842"/>
    <w:rsid w:val="00770EE3"/>
    <w:rsid w:val="00771E55"/>
    <w:rsid w:val="007722BF"/>
    <w:rsid w:val="00773120"/>
    <w:rsid w:val="00773A05"/>
    <w:rsid w:val="00773B7E"/>
    <w:rsid w:val="00773D90"/>
    <w:rsid w:val="007740BD"/>
    <w:rsid w:val="00774266"/>
    <w:rsid w:val="007752B2"/>
    <w:rsid w:val="007759DC"/>
    <w:rsid w:val="00776077"/>
    <w:rsid w:val="0077635A"/>
    <w:rsid w:val="00777481"/>
    <w:rsid w:val="007778CC"/>
    <w:rsid w:val="00777DEF"/>
    <w:rsid w:val="00777F51"/>
    <w:rsid w:val="00780277"/>
    <w:rsid w:val="00780B6E"/>
    <w:rsid w:val="00780F09"/>
    <w:rsid w:val="007810C3"/>
    <w:rsid w:val="0078118B"/>
    <w:rsid w:val="00782E68"/>
    <w:rsid w:val="0078475B"/>
    <w:rsid w:val="00785317"/>
    <w:rsid w:val="0078600C"/>
    <w:rsid w:val="00786518"/>
    <w:rsid w:val="00786A03"/>
    <w:rsid w:val="00786AE2"/>
    <w:rsid w:val="00787152"/>
    <w:rsid w:val="0079056D"/>
    <w:rsid w:val="007905A2"/>
    <w:rsid w:val="00790C22"/>
    <w:rsid w:val="00790FE5"/>
    <w:rsid w:val="00791D5F"/>
    <w:rsid w:val="00791F23"/>
    <w:rsid w:val="00792654"/>
    <w:rsid w:val="00792731"/>
    <w:rsid w:val="0079282C"/>
    <w:rsid w:val="0079537B"/>
    <w:rsid w:val="00795563"/>
    <w:rsid w:val="00795F0B"/>
    <w:rsid w:val="0079786A"/>
    <w:rsid w:val="007A102E"/>
    <w:rsid w:val="007A1421"/>
    <w:rsid w:val="007A17F1"/>
    <w:rsid w:val="007A190F"/>
    <w:rsid w:val="007A1DDE"/>
    <w:rsid w:val="007A24BB"/>
    <w:rsid w:val="007A3237"/>
    <w:rsid w:val="007A3699"/>
    <w:rsid w:val="007A4065"/>
    <w:rsid w:val="007A40EE"/>
    <w:rsid w:val="007A42C7"/>
    <w:rsid w:val="007A4AD5"/>
    <w:rsid w:val="007A4B27"/>
    <w:rsid w:val="007A51CF"/>
    <w:rsid w:val="007A536C"/>
    <w:rsid w:val="007A57CB"/>
    <w:rsid w:val="007A606C"/>
    <w:rsid w:val="007A61D0"/>
    <w:rsid w:val="007A63ED"/>
    <w:rsid w:val="007B07A2"/>
    <w:rsid w:val="007B0F9F"/>
    <w:rsid w:val="007B1943"/>
    <w:rsid w:val="007B1B55"/>
    <w:rsid w:val="007B2502"/>
    <w:rsid w:val="007B3BFF"/>
    <w:rsid w:val="007B3F4D"/>
    <w:rsid w:val="007B4298"/>
    <w:rsid w:val="007B4387"/>
    <w:rsid w:val="007B4456"/>
    <w:rsid w:val="007B595A"/>
    <w:rsid w:val="007B641F"/>
    <w:rsid w:val="007B705E"/>
    <w:rsid w:val="007B77D6"/>
    <w:rsid w:val="007B7A55"/>
    <w:rsid w:val="007C0373"/>
    <w:rsid w:val="007C0500"/>
    <w:rsid w:val="007C0916"/>
    <w:rsid w:val="007C1F04"/>
    <w:rsid w:val="007C26B1"/>
    <w:rsid w:val="007C2C89"/>
    <w:rsid w:val="007C3904"/>
    <w:rsid w:val="007C3BF7"/>
    <w:rsid w:val="007C456F"/>
    <w:rsid w:val="007C4A4A"/>
    <w:rsid w:val="007C4F1A"/>
    <w:rsid w:val="007D1018"/>
    <w:rsid w:val="007D137E"/>
    <w:rsid w:val="007D171C"/>
    <w:rsid w:val="007D1C55"/>
    <w:rsid w:val="007D2C9C"/>
    <w:rsid w:val="007D42D0"/>
    <w:rsid w:val="007D45EF"/>
    <w:rsid w:val="007D4A2F"/>
    <w:rsid w:val="007D51F0"/>
    <w:rsid w:val="007D57DF"/>
    <w:rsid w:val="007D6750"/>
    <w:rsid w:val="007D7206"/>
    <w:rsid w:val="007E09B0"/>
    <w:rsid w:val="007E0B9F"/>
    <w:rsid w:val="007E0C84"/>
    <w:rsid w:val="007E1D15"/>
    <w:rsid w:val="007E2729"/>
    <w:rsid w:val="007E29F8"/>
    <w:rsid w:val="007E2A0C"/>
    <w:rsid w:val="007E2D6D"/>
    <w:rsid w:val="007E2DA2"/>
    <w:rsid w:val="007E3054"/>
    <w:rsid w:val="007E4090"/>
    <w:rsid w:val="007E42B9"/>
    <w:rsid w:val="007E544D"/>
    <w:rsid w:val="007E5F91"/>
    <w:rsid w:val="007E668B"/>
    <w:rsid w:val="007E6A71"/>
    <w:rsid w:val="007E779F"/>
    <w:rsid w:val="007F01F6"/>
    <w:rsid w:val="007F02E1"/>
    <w:rsid w:val="007F08EC"/>
    <w:rsid w:val="007F104E"/>
    <w:rsid w:val="007F1621"/>
    <w:rsid w:val="007F1643"/>
    <w:rsid w:val="007F19C7"/>
    <w:rsid w:val="007F2097"/>
    <w:rsid w:val="007F40B2"/>
    <w:rsid w:val="007F4625"/>
    <w:rsid w:val="007F4CD5"/>
    <w:rsid w:val="007F4E31"/>
    <w:rsid w:val="007F5741"/>
    <w:rsid w:val="007F636D"/>
    <w:rsid w:val="007F6C73"/>
    <w:rsid w:val="007F6EF2"/>
    <w:rsid w:val="007F6EFC"/>
    <w:rsid w:val="007F70C8"/>
    <w:rsid w:val="007F7F93"/>
    <w:rsid w:val="00802B84"/>
    <w:rsid w:val="00803019"/>
    <w:rsid w:val="008037B0"/>
    <w:rsid w:val="00803B00"/>
    <w:rsid w:val="00803BB4"/>
    <w:rsid w:val="00803D3B"/>
    <w:rsid w:val="00804381"/>
    <w:rsid w:val="00804545"/>
    <w:rsid w:val="00805BE5"/>
    <w:rsid w:val="00805F94"/>
    <w:rsid w:val="00806707"/>
    <w:rsid w:val="00806D75"/>
    <w:rsid w:val="00807BF9"/>
    <w:rsid w:val="00812327"/>
    <w:rsid w:val="00812FE0"/>
    <w:rsid w:val="0081346F"/>
    <w:rsid w:val="00814E0B"/>
    <w:rsid w:val="00815C42"/>
    <w:rsid w:val="00815DAE"/>
    <w:rsid w:val="00816217"/>
    <w:rsid w:val="008165B7"/>
    <w:rsid w:val="00816CFB"/>
    <w:rsid w:val="00816FB3"/>
    <w:rsid w:val="00817082"/>
    <w:rsid w:val="00817EB7"/>
    <w:rsid w:val="00820345"/>
    <w:rsid w:val="00820473"/>
    <w:rsid w:val="0082083B"/>
    <w:rsid w:val="00820BF4"/>
    <w:rsid w:val="008211B8"/>
    <w:rsid w:val="00821A3F"/>
    <w:rsid w:val="00821CDD"/>
    <w:rsid w:val="00821D47"/>
    <w:rsid w:val="00822536"/>
    <w:rsid w:val="008225EB"/>
    <w:rsid w:val="008228A4"/>
    <w:rsid w:val="00823267"/>
    <w:rsid w:val="00823A84"/>
    <w:rsid w:val="00824304"/>
    <w:rsid w:val="0082544E"/>
    <w:rsid w:val="00825F9F"/>
    <w:rsid w:val="008263E4"/>
    <w:rsid w:val="00826840"/>
    <w:rsid w:val="00826EDD"/>
    <w:rsid w:val="008275B4"/>
    <w:rsid w:val="0083082F"/>
    <w:rsid w:val="00830B17"/>
    <w:rsid w:val="00831058"/>
    <w:rsid w:val="008312F6"/>
    <w:rsid w:val="0083138B"/>
    <w:rsid w:val="00831486"/>
    <w:rsid w:val="00832AE4"/>
    <w:rsid w:val="008337B8"/>
    <w:rsid w:val="00833FD0"/>
    <w:rsid w:val="0083434C"/>
    <w:rsid w:val="00834565"/>
    <w:rsid w:val="00834A93"/>
    <w:rsid w:val="00834EE6"/>
    <w:rsid w:val="00834FD3"/>
    <w:rsid w:val="00835B30"/>
    <w:rsid w:val="00835C35"/>
    <w:rsid w:val="008360AE"/>
    <w:rsid w:val="00836E6C"/>
    <w:rsid w:val="0083764D"/>
    <w:rsid w:val="00840EC4"/>
    <w:rsid w:val="00840FA4"/>
    <w:rsid w:val="00841E4D"/>
    <w:rsid w:val="00841FEB"/>
    <w:rsid w:val="0084208D"/>
    <w:rsid w:val="00842A1F"/>
    <w:rsid w:val="00842BAC"/>
    <w:rsid w:val="00842DE8"/>
    <w:rsid w:val="008446FF"/>
    <w:rsid w:val="008447CF"/>
    <w:rsid w:val="00844F4D"/>
    <w:rsid w:val="00845658"/>
    <w:rsid w:val="0084591C"/>
    <w:rsid w:val="00845E0F"/>
    <w:rsid w:val="00846433"/>
    <w:rsid w:val="0084699F"/>
    <w:rsid w:val="00846EFB"/>
    <w:rsid w:val="00847524"/>
    <w:rsid w:val="0084787B"/>
    <w:rsid w:val="008478B4"/>
    <w:rsid w:val="00847CCF"/>
    <w:rsid w:val="00847DB4"/>
    <w:rsid w:val="008518BA"/>
    <w:rsid w:val="00851DF7"/>
    <w:rsid w:val="00852320"/>
    <w:rsid w:val="0085263A"/>
    <w:rsid w:val="008528B3"/>
    <w:rsid w:val="00852BD9"/>
    <w:rsid w:val="0085637A"/>
    <w:rsid w:val="00856913"/>
    <w:rsid w:val="00856D92"/>
    <w:rsid w:val="00857EE4"/>
    <w:rsid w:val="008610D9"/>
    <w:rsid w:val="00861778"/>
    <w:rsid w:val="008618A8"/>
    <w:rsid w:val="00861B8C"/>
    <w:rsid w:val="00861F4B"/>
    <w:rsid w:val="008624A0"/>
    <w:rsid w:val="0086344C"/>
    <w:rsid w:val="00863CAC"/>
    <w:rsid w:val="00863D0F"/>
    <w:rsid w:val="00863E1F"/>
    <w:rsid w:val="00863FB6"/>
    <w:rsid w:val="00865970"/>
    <w:rsid w:val="00865AB8"/>
    <w:rsid w:val="00866CFB"/>
    <w:rsid w:val="008676B8"/>
    <w:rsid w:val="00867B6C"/>
    <w:rsid w:val="00867DF1"/>
    <w:rsid w:val="0087100F"/>
    <w:rsid w:val="00871103"/>
    <w:rsid w:val="00871377"/>
    <w:rsid w:val="0087156E"/>
    <w:rsid w:val="008721B2"/>
    <w:rsid w:val="0087282F"/>
    <w:rsid w:val="0087296D"/>
    <w:rsid w:val="00872DCB"/>
    <w:rsid w:val="008731F4"/>
    <w:rsid w:val="00873CAF"/>
    <w:rsid w:val="00873E65"/>
    <w:rsid w:val="008743F6"/>
    <w:rsid w:val="008765FD"/>
    <w:rsid w:val="00876C2D"/>
    <w:rsid w:val="008770AD"/>
    <w:rsid w:val="008803FE"/>
    <w:rsid w:val="00880DF9"/>
    <w:rsid w:val="00881B82"/>
    <w:rsid w:val="00882A1A"/>
    <w:rsid w:val="00882D34"/>
    <w:rsid w:val="008830C7"/>
    <w:rsid w:val="00883698"/>
    <w:rsid w:val="00884C6D"/>
    <w:rsid w:val="0088517B"/>
    <w:rsid w:val="00885210"/>
    <w:rsid w:val="00885400"/>
    <w:rsid w:val="00885FE6"/>
    <w:rsid w:val="008873B6"/>
    <w:rsid w:val="00887CE7"/>
    <w:rsid w:val="00887E07"/>
    <w:rsid w:val="00890ADD"/>
    <w:rsid w:val="00890D32"/>
    <w:rsid w:val="00890DD4"/>
    <w:rsid w:val="008917B6"/>
    <w:rsid w:val="008922B2"/>
    <w:rsid w:val="00893913"/>
    <w:rsid w:val="0089445A"/>
    <w:rsid w:val="00895293"/>
    <w:rsid w:val="0089548E"/>
    <w:rsid w:val="0089570A"/>
    <w:rsid w:val="0089620A"/>
    <w:rsid w:val="00896ABE"/>
    <w:rsid w:val="00896E71"/>
    <w:rsid w:val="00896EA6"/>
    <w:rsid w:val="008A0944"/>
    <w:rsid w:val="008A1227"/>
    <w:rsid w:val="008A12D6"/>
    <w:rsid w:val="008A168B"/>
    <w:rsid w:val="008A3DBD"/>
    <w:rsid w:val="008A3EE5"/>
    <w:rsid w:val="008A474D"/>
    <w:rsid w:val="008A4C48"/>
    <w:rsid w:val="008A5981"/>
    <w:rsid w:val="008A5AAB"/>
    <w:rsid w:val="008A5E21"/>
    <w:rsid w:val="008A67CA"/>
    <w:rsid w:val="008A692B"/>
    <w:rsid w:val="008A6C7F"/>
    <w:rsid w:val="008A70E4"/>
    <w:rsid w:val="008A7EB8"/>
    <w:rsid w:val="008B287C"/>
    <w:rsid w:val="008B2F29"/>
    <w:rsid w:val="008B4350"/>
    <w:rsid w:val="008B447F"/>
    <w:rsid w:val="008B4B7D"/>
    <w:rsid w:val="008B5869"/>
    <w:rsid w:val="008B5AA2"/>
    <w:rsid w:val="008B5D8C"/>
    <w:rsid w:val="008B7261"/>
    <w:rsid w:val="008B7BCF"/>
    <w:rsid w:val="008C05DB"/>
    <w:rsid w:val="008C0B00"/>
    <w:rsid w:val="008C0BA5"/>
    <w:rsid w:val="008C18FC"/>
    <w:rsid w:val="008C1E8C"/>
    <w:rsid w:val="008C2079"/>
    <w:rsid w:val="008C2DCD"/>
    <w:rsid w:val="008C2F80"/>
    <w:rsid w:val="008C3088"/>
    <w:rsid w:val="008C3760"/>
    <w:rsid w:val="008C3906"/>
    <w:rsid w:val="008C3B5F"/>
    <w:rsid w:val="008C5661"/>
    <w:rsid w:val="008C5B72"/>
    <w:rsid w:val="008C68D6"/>
    <w:rsid w:val="008C6DC6"/>
    <w:rsid w:val="008C6ECC"/>
    <w:rsid w:val="008C6FD5"/>
    <w:rsid w:val="008C730C"/>
    <w:rsid w:val="008C760F"/>
    <w:rsid w:val="008D01AE"/>
    <w:rsid w:val="008D060A"/>
    <w:rsid w:val="008D06F0"/>
    <w:rsid w:val="008D0733"/>
    <w:rsid w:val="008D0FEC"/>
    <w:rsid w:val="008D178D"/>
    <w:rsid w:val="008D3328"/>
    <w:rsid w:val="008D3D18"/>
    <w:rsid w:val="008D4556"/>
    <w:rsid w:val="008D4869"/>
    <w:rsid w:val="008D4B30"/>
    <w:rsid w:val="008D4F64"/>
    <w:rsid w:val="008D5BDB"/>
    <w:rsid w:val="008D63F0"/>
    <w:rsid w:val="008D68C4"/>
    <w:rsid w:val="008D6EC2"/>
    <w:rsid w:val="008D6EE4"/>
    <w:rsid w:val="008E0BB2"/>
    <w:rsid w:val="008E189A"/>
    <w:rsid w:val="008E2136"/>
    <w:rsid w:val="008E3F37"/>
    <w:rsid w:val="008E4254"/>
    <w:rsid w:val="008E492E"/>
    <w:rsid w:val="008E4D78"/>
    <w:rsid w:val="008E4FD1"/>
    <w:rsid w:val="008E58D1"/>
    <w:rsid w:val="008E5921"/>
    <w:rsid w:val="008E5C2D"/>
    <w:rsid w:val="008E5ECC"/>
    <w:rsid w:val="008E646F"/>
    <w:rsid w:val="008F0B6C"/>
    <w:rsid w:val="008F2864"/>
    <w:rsid w:val="008F3A59"/>
    <w:rsid w:val="008F4C4A"/>
    <w:rsid w:val="008F501C"/>
    <w:rsid w:val="008F6C79"/>
    <w:rsid w:val="008F75FB"/>
    <w:rsid w:val="008F7D5C"/>
    <w:rsid w:val="008F7DC2"/>
    <w:rsid w:val="008F7F8A"/>
    <w:rsid w:val="0090058C"/>
    <w:rsid w:val="00900689"/>
    <w:rsid w:val="00900880"/>
    <w:rsid w:val="00900984"/>
    <w:rsid w:val="009015A2"/>
    <w:rsid w:val="00901DC6"/>
    <w:rsid w:val="00902935"/>
    <w:rsid w:val="00903398"/>
    <w:rsid w:val="009037B0"/>
    <w:rsid w:val="00903899"/>
    <w:rsid w:val="00903943"/>
    <w:rsid w:val="00903974"/>
    <w:rsid w:val="00904A1E"/>
    <w:rsid w:val="009054C1"/>
    <w:rsid w:val="009057E7"/>
    <w:rsid w:val="00905990"/>
    <w:rsid w:val="009063A9"/>
    <w:rsid w:val="00906D59"/>
    <w:rsid w:val="00906F67"/>
    <w:rsid w:val="00907063"/>
    <w:rsid w:val="009079FB"/>
    <w:rsid w:val="00907DC0"/>
    <w:rsid w:val="00910922"/>
    <w:rsid w:val="00910953"/>
    <w:rsid w:val="00910C93"/>
    <w:rsid w:val="009115DF"/>
    <w:rsid w:val="0091220C"/>
    <w:rsid w:val="009123EB"/>
    <w:rsid w:val="00913E05"/>
    <w:rsid w:val="00914BD5"/>
    <w:rsid w:val="00914CBA"/>
    <w:rsid w:val="009153F3"/>
    <w:rsid w:val="00915530"/>
    <w:rsid w:val="00916DB6"/>
    <w:rsid w:val="00916E1C"/>
    <w:rsid w:val="00917469"/>
    <w:rsid w:val="009201DE"/>
    <w:rsid w:val="0092110B"/>
    <w:rsid w:val="00921575"/>
    <w:rsid w:val="00921A3C"/>
    <w:rsid w:val="00922312"/>
    <w:rsid w:val="00922B23"/>
    <w:rsid w:val="0092314B"/>
    <w:rsid w:val="009231E6"/>
    <w:rsid w:val="009237C2"/>
    <w:rsid w:val="00923CFC"/>
    <w:rsid w:val="00924197"/>
    <w:rsid w:val="00924214"/>
    <w:rsid w:val="009245FB"/>
    <w:rsid w:val="0092466A"/>
    <w:rsid w:val="00924845"/>
    <w:rsid w:val="0092563A"/>
    <w:rsid w:val="00925AE3"/>
    <w:rsid w:val="00925E4B"/>
    <w:rsid w:val="0092623E"/>
    <w:rsid w:val="00926961"/>
    <w:rsid w:val="0092734B"/>
    <w:rsid w:val="00927F88"/>
    <w:rsid w:val="009303F1"/>
    <w:rsid w:val="009310B4"/>
    <w:rsid w:val="0093153F"/>
    <w:rsid w:val="009319C5"/>
    <w:rsid w:val="00931A9E"/>
    <w:rsid w:val="00931CD7"/>
    <w:rsid w:val="009328F8"/>
    <w:rsid w:val="00932F12"/>
    <w:rsid w:val="00934522"/>
    <w:rsid w:val="0093587C"/>
    <w:rsid w:val="00937CEF"/>
    <w:rsid w:val="00940850"/>
    <w:rsid w:val="00940A13"/>
    <w:rsid w:val="00940FF3"/>
    <w:rsid w:val="00941445"/>
    <w:rsid w:val="0094180A"/>
    <w:rsid w:val="009423DF"/>
    <w:rsid w:val="00943353"/>
    <w:rsid w:val="00943783"/>
    <w:rsid w:val="0094555C"/>
    <w:rsid w:val="0094556C"/>
    <w:rsid w:val="0094710F"/>
    <w:rsid w:val="00947246"/>
    <w:rsid w:val="009508F0"/>
    <w:rsid w:val="00950B20"/>
    <w:rsid w:val="00950CFB"/>
    <w:rsid w:val="00950E4C"/>
    <w:rsid w:val="009535A7"/>
    <w:rsid w:val="00953617"/>
    <w:rsid w:val="009539FA"/>
    <w:rsid w:val="00953EEA"/>
    <w:rsid w:val="00954161"/>
    <w:rsid w:val="0095435D"/>
    <w:rsid w:val="00954399"/>
    <w:rsid w:val="0095459A"/>
    <w:rsid w:val="00954931"/>
    <w:rsid w:val="00954A0F"/>
    <w:rsid w:val="00954E5D"/>
    <w:rsid w:val="0095533D"/>
    <w:rsid w:val="00955557"/>
    <w:rsid w:val="00955CEE"/>
    <w:rsid w:val="00956DFE"/>
    <w:rsid w:val="00957281"/>
    <w:rsid w:val="00960152"/>
    <w:rsid w:val="00960EA0"/>
    <w:rsid w:val="00962617"/>
    <w:rsid w:val="00962652"/>
    <w:rsid w:val="009626D6"/>
    <w:rsid w:val="00962A1F"/>
    <w:rsid w:val="00964760"/>
    <w:rsid w:val="00964A37"/>
    <w:rsid w:val="0096575F"/>
    <w:rsid w:val="00965FF9"/>
    <w:rsid w:val="0096616A"/>
    <w:rsid w:val="009663BF"/>
    <w:rsid w:val="00966A3E"/>
    <w:rsid w:val="00966E2D"/>
    <w:rsid w:val="00966F91"/>
    <w:rsid w:val="009674FF"/>
    <w:rsid w:val="00967C45"/>
    <w:rsid w:val="009719CB"/>
    <w:rsid w:val="0097275D"/>
    <w:rsid w:val="00972C44"/>
    <w:rsid w:val="00972C7D"/>
    <w:rsid w:val="009736AE"/>
    <w:rsid w:val="00973E79"/>
    <w:rsid w:val="00974400"/>
    <w:rsid w:val="00974538"/>
    <w:rsid w:val="009748A8"/>
    <w:rsid w:val="0097498C"/>
    <w:rsid w:val="00974ABA"/>
    <w:rsid w:val="00977A78"/>
    <w:rsid w:val="00977BF5"/>
    <w:rsid w:val="00980649"/>
    <w:rsid w:val="009809FD"/>
    <w:rsid w:val="0098198A"/>
    <w:rsid w:val="00981DE6"/>
    <w:rsid w:val="00982499"/>
    <w:rsid w:val="00982B60"/>
    <w:rsid w:val="00983F0E"/>
    <w:rsid w:val="009841DB"/>
    <w:rsid w:val="009846FE"/>
    <w:rsid w:val="00984765"/>
    <w:rsid w:val="00985BE3"/>
    <w:rsid w:val="00985EF3"/>
    <w:rsid w:val="00986337"/>
    <w:rsid w:val="00986418"/>
    <w:rsid w:val="00990386"/>
    <w:rsid w:val="00990A05"/>
    <w:rsid w:val="00990FAC"/>
    <w:rsid w:val="0099226D"/>
    <w:rsid w:val="00992526"/>
    <w:rsid w:val="00993026"/>
    <w:rsid w:val="00993A88"/>
    <w:rsid w:val="0099461D"/>
    <w:rsid w:val="00994A16"/>
    <w:rsid w:val="00994E6B"/>
    <w:rsid w:val="00995880"/>
    <w:rsid w:val="00995ED2"/>
    <w:rsid w:val="00996767"/>
    <w:rsid w:val="00997D1A"/>
    <w:rsid w:val="00997D3E"/>
    <w:rsid w:val="009A03CE"/>
    <w:rsid w:val="009A15E7"/>
    <w:rsid w:val="009A4154"/>
    <w:rsid w:val="009A46AE"/>
    <w:rsid w:val="009A49F2"/>
    <w:rsid w:val="009A597E"/>
    <w:rsid w:val="009A60B0"/>
    <w:rsid w:val="009A60EC"/>
    <w:rsid w:val="009A6504"/>
    <w:rsid w:val="009A7226"/>
    <w:rsid w:val="009A7569"/>
    <w:rsid w:val="009A7669"/>
    <w:rsid w:val="009A77CB"/>
    <w:rsid w:val="009A780C"/>
    <w:rsid w:val="009A7D10"/>
    <w:rsid w:val="009B0013"/>
    <w:rsid w:val="009B05AE"/>
    <w:rsid w:val="009B11BE"/>
    <w:rsid w:val="009B17CD"/>
    <w:rsid w:val="009B2701"/>
    <w:rsid w:val="009B2853"/>
    <w:rsid w:val="009B298D"/>
    <w:rsid w:val="009B2D3A"/>
    <w:rsid w:val="009B37F1"/>
    <w:rsid w:val="009B3994"/>
    <w:rsid w:val="009B4A00"/>
    <w:rsid w:val="009B5488"/>
    <w:rsid w:val="009B6B01"/>
    <w:rsid w:val="009B73EC"/>
    <w:rsid w:val="009B7D27"/>
    <w:rsid w:val="009B7EA1"/>
    <w:rsid w:val="009C1180"/>
    <w:rsid w:val="009C1AD1"/>
    <w:rsid w:val="009C2261"/>
    <w:rsid w:val="009C2277"/>
    <w:rsid w:val="009C296D"/>
    <w:rsid w:val="009C2BCB"/>
    <w:rsid w:val="009C37D8"/>
    <w:rsid w:val="009C4159"/>
    <w:rsid w:val="009C4168"/>
    <w:rsid w:val="009C4C07"/>
    <w:rsid w:val="009C4FD0"/>
    <w:rsid w:val="009C665D"/>
    <w:rsid w:val="009C6DF9"/>
    <w:rsid w:val="009D037D"/>
    <w:rsid w:val="009D0E2F"/>
    <w:rsid w:val="009D1D56"/>
    <w:rsid w:val="009D26E2"/>
    <w:rsid w:val="009D2AFF"/>
    <w:rsid w:val="009D2F16"/>
    <w:rsid w:val="009D466B"/>
    <w:rsid w:val="009D4D40"/>
    <w:rsid w:val="009D5D0B"/>
    <w:rsid w:val="009D5D9F"/>
    <w:rsid w:val="009D5E50"/>
    <w:rsid w:val="009D6598"/>
    <w:rsid w:val="009D6B89"/>
    <w:rsid w:val="009D6F35"/>
    <w:rsid w:val="009D7134"/>
    <w:rsid w:val="009D7AD8"/>
    <w:rsid w:val="009E03A6"/>
    <w:rsid w:val="009E32AB"/>
    <w:rsid w:val="009E423A"/>
    <w:rsid w:val="009E4BFE"/>
    <w:rsid w:val="009E4D2A"/>
    <w:rsid w:val="009E4DD5"/>
    <w:rsid w:val="009E4F87"/>
    <w:rsid w:val="009E4FA3"/>
    <w:rsid w:val="009E5A05"/>
    <w:rsid w:val="009E7309"/>
    <w:rsid w:val="009E7461"/>
    <w:rsid w:val="009E7CE5"/>
    <w:rsid w:val="009F1170"/>
    <w:rsid w:val="009F17D5"/>
    <w:rsid w:val="009F1E6E"/>
    <w:rsid w:val="009F2019"/>
    <w:rsid w:val="009F2624"/>
    <w:rsid w:val="009F2CF6"/>
    <w:rsid w:val="009F4718"/>
    <w:rsid w:val="009F5BDD"/>
    <w:rsid w:val="009F5F4A"/>
    <w:rsid w:val="009F5FD7"/>
    <w:rsid w:val="009F6249"/>
    <w:rsid w:val="009F6E35"/>
    <w:rsid w:val="009F70E5"/>
    <w:rsid w:val="009F758E"/>
    <w:rsid w:val="009F7DAF"/>
    <w:rsid w:val="00A0000D"/>
    <w:rsid w:val="00A01AF9"/>
    <w:rsid w:val="00A0364A"/>
    <w:rsid w:val="00A036C2"/>
    <w:rsid w:val="00A03D82"/>
    <w:rsid w:val="00A0422A"/>
    <w:rsid w:val="00A047C4"/>
    <w:rsid w:val="00A057B0"/>
    <w:rsid w:val="00A05F57"/>
    <w:rsid w:val="00A060C3"/>
    <w:rsid w:val="00A06786"/>
    <w:rsid w:val="00A10937"/>
    <w:rsid w:val="00A10C14"/>
    <w:rsid w:val="00A10F9D"/>
    <w:rsid w:val="00A11581"/>
    <w:rsid w:val="00A11C1A"/>
    <w:rsid w:val="00A12097"/>
    <w:rsid w:val="00A12489"/>
    <w:rsid w:val="00A129EC"/>
    <w:rsid w:val="00A12E32"/>
    <w:rsid w:val="00A12F9A"/>
    <w:rsid w:val="00A1329E"/>
    <w:rsid w:val="00A138DD"/>
    <w:rsid w:val="00A1465C"/>
    <w:rsid w:val="00A15342"/>
    <w:rsid w:val="00A1572F"/>
    <w:rsid w:val="00A15C81"/>
    <w:rsid w:val="00A160E7"/>
    <w:rsid w:val="00A16BC6"/>
    <w:rsid w:val="00A16BD8"/>
    <w:rsid w:val="00A17BBA"/>
    <w:rsid w:val="00A17CB0"/>
    <w:rsid w:val="00A17F60"/>
    <w:rsid w:val="00A20F36"/>
    <w:rsid w:val="00A21996"/>
    <w:rsid w:val="00A235AE"/>
    <w:rsid w:val="00A24878"/>
    <w:rsid w:val="00A24E49"/>
    <w:rsid w:val="00A264AB"/>
    <w:rsid w:val="00A2687D"/>
    <w:rsid w:val="00A27B29"/>
    <w:rsid w:val="00A30152"/>
    <w:rsid w:val="00A3047F"/>
    <w:rsid w:val="00A3069D"/>
    <w:rsid w:val="00A306BF"/>
    <w:rsid w:val="00A30986"/>
    <w:rsid w:val="00A30C22"/>
    <w:rsid w:val="00A30E18"/>
    <w:rsid w:val="00A31654"/>
    <w:rsid w:val="00A323F5"/>
    <w:rsid w:val="00A32B4E"/>
    <w:rsid w:val="00A33666"/>
    <w:rsid w:val="00A35D46"/>
    <w:rsid w:val="00A35EF4"/>
    <w:rsid w:val="00A36005"/>
    <w:rsid w:val="00A369ED"/>
    <w:rsid w:val="00A406CE"/>
    <w:rsid w:val="00A40812"/>
    <w:rsid w:val="00A414EC"/>
    <w:rsid w:val="00A41514"/>
    <w:rsid w:val="00A41F9F"/>
    <w:rsid w:val="00A42171"/>
    <w:rsid w:val="00A4333D"/>
    <w:rsid w:val="00A43FDE"/>
    <w:rsid w:val="00A44126"/>
    <w:rsid w:val="00A45558"/>
    <w:rsid w:val="00A45881"/>
    <w:rsid w:val="00A45AF3"/>
    <w:rsid w:val="00A46817"/>
    <w:rsid w:val="00A46ACC"/>
    <w:rsid w:val="00A46D3B"/>
    <w:rsid w:val="00A47286"/>
    <w:rsid w:val="00A47CF7"/>
    <w:rsid w:val="00A502CB"/>
    <w:rsid w:val="00A510EC"/>
    <w:rsid w:val="00A511B1"/>
    <w:rsid w:val="00A51506"/>
    <w:rsid w:val="00A5264E"/>
    <w:rsid w:val="00A52F0A"/>
    <w:rsid w:val="00A53404"/>
    <w:rsid w:val="00A5358B"/>
    <w:rsid w:val="00A536AB"/>
    <w:rsid w:val="00A53707"/>
    <w:rsid w:val="00A54A79"/>
    <w:rsid w:val="00A55D88"/>
    <w:rsid w:val="00A56439"/>
    <w:rsid w:val="00A5680B"/>
    <w:rsid w:val="00A56EA1"/>
    <w:rsid w:val="00A60442"/>
    <w:rsid w:val="00A60AF3"/>
    <w:rsid w:val="00A60DEF"/>
    <w:rsid w:val="00A60E21"/>
    <w:rsid w:val="00A617A6"/>
    <w:rsid w:val="00A620A4"/>
    <w:rsid w:val="00A629F1"/>
    <w:rsid w:val="00A63B5E"/>
    <w:rsid w:val="00A63F83"/>
    <w:rsid w:val="00A64192"/>
    <w:rsid w:val="00A642DC"/>
    <w:rsid w:val="00A6493C"/>
    <w:rsid w:val="00A652C0"/>
    <w:rsid w:val="00A65963"/>
    <w:rsid w:val="00A662FD"/>
    <w:rsid w:val="00A664AF"/>
    <w:rsid w:val="00A6657A"/>
    <w:rsid w:val="00A66684"/>
    <w:rsid w:val="00A66B39"/>
    <w:rsid w:val="00A66FDB"/>
    <w:rsid w:val="00A6746B"/>
    <w:rsid w:val="00A67803"/>
    <w:rsid w:val="00A67943"/>
    <w:rsid w:val="00A67AA8"/>
    <w:rsid w:val="00A67D00"/>
    <w:rsid w:val="00A70A16"/>
    <w:rsid w:val="00A70ECA"/>
    <w:rsid w:val="00A71135"/>
    <w:rsid w:val="00A71E56"/>
    <w:rsid w:val="00A71FAF"/>
    <w:rsid w:val="00A72250"/>
    <w:rsid w:val="00A73A50"/>
    <w:rsid w:val="00A73A7A"/>
    <w:rsid w:val="00A74B50"/>
    <w:rsid w:val="00A75057"/>
    <w:rsid w:val="00A75A1D"/>
    <w:rsid w:val="00A76E04"/>
    <w:rsid w:val="00A76F61"/>
    <w:rsid w:val="00A7765F"/>
    <w:rsid w:val="00A77DB8"/>
    <w:rsid w:val="00A80322"/>
    <w:rsid w:val="00A80453"/>
    <w:rsid w:val="00A8143D"/>
    <w:rsid w:val="00A816BD"/>
    <w:rsid w:val="00A82B55"/>
    <w:rsid w:val="00A82C54"/>
    <w:rsid w:val="00A82E41"/>
    <w:rsid w:val="00A83465"/>
    <w:rsid w:val="00A84A51"/>
    <w:rsid w:val="00A8578E"/>
    <w:rsid w:val="00A85B0D"/>
    <w:rsid w:val="00A8661D"/>
    <w:rsid w:val="00A867E4"/>
    <w:rsid w:val="00A87E1B"/>
    <w:rsid w:val="00A87E5F"/>
    <w:rsid w:val="00A90047"/>
    <w:rsid w:val="00A91A32"/>
    <w:rsid w:val="00A91F64"/>
    <w:rsid w:val="00A92793"/>
    <w:rsid w:val="00A92C13"/>
    <w:rsid w:val="00A92C17"/>
    <w:rsid w:val="00A930D7"/>
    <w:rsid w:val="00A939E8"/>
    <w:rsid w:val="00A93DDC"/>
    <w:rsid w:val="00A94063"/>
    <w:rsid w:val="00A94139"/>
    <w:rsid w:val="00A94400"/>
    <w:rsid w:val="00A94991"/>
    <w:rsid w:val="00A954C6"/>
    <w:rsid w:val="00A9565C"/>
    <w:rsid w:val="00A96A0A"/>
    <w:rsid w:val="00A96B09"/>
    <w:rsid w:val="00A96D93"/>
    <w:rsid w:val="00A96E7B"/>
    <w:rsid w:val="00A9722A"/>
    <w:rsid w:val="00A97392"/>
    <w:rsid w:val="00AA0073"/>
    <w:rsid w:val="00AA025E"/>
    <w:rsid w:val="00AA1E22"/>
    <w:rsid w:val="00AA24C4"/>
    <w:rsid w:val="00AA2828"/>
    <w:rsid w:val="00AA2B8A"/>
    <w:rsid w:val="00AA30D9"/>
    <w:rsid w:val="00AA358C"/>
    <w:rsid w:val="00AA3F87"/>
    <w:rsid w:val="00AA5768"/>
    <w:rsid w:val="00AA5E5B"/>
    <w:rsid w:val="00AA686B"/>
    <w:rsid w:val="00AA68DC"/>
    <w:rsid w:val="00AA7C19"/>
    <w:rsid w:val="00AA7C3E"/>
    <w:rsid w:val="00AB0115"/>
    <w:rsid w:val="00AB09A8"/>
    <w:rsid w:val="00AB128E"/>
    <w:rsid w:val="00AB12BC"/>
    <w:rsid w:val="00AB1454"/>
    <w:rsid w:val="00AB1EB4"/>
    <w:rsid w:val="00AB2199"/>
    <w:rsid w:val="00AB227D"/>
    <w:rsid w:val="00AB28E1"/>
    <w:rsid w:val="00AB2C92"/>
    <w:rsid w:val="00AB33BA"/>
    <w:rsid w:val="00AB35E7"/>
    <w:rsid w:val="00AB4CD5"/>
    <w:rsid w:val="00AB509C"/>
    <w:rsid w:val="00AB6B39"/>
    <w:rsid w:val="00AB6C01"/>
    <w:rsid w:val="00AB741C"/>
    <w:rsid w:val="00AB765A"/>
    <w:rsid w:val="00AB796F"/>
    <w:rsid w:val="00AC03B1"/>
    <w:rsid w:val="00AC0636"/>
    <w:rsid w:val="00AC09BE"/>
    <w:rsid w:val="00AC106F"/>
    <w:rsid w:val="00AC14AF"/>
    <w:rsid w:val="00AC1F5E"/>
    <w:rsid w:val="00AC2055"/>
    <w:rsid w:val="00AC26B5"/>
    <w:rsid w:val="00AC271A"/>
    <w:rsid w:val="00AC2AA1"/>
    <w:rsid w:val="00AC36E0"/>
    <w:rsid w:val="00AC401B"/>
    <w:rsid w:val="00AC4155"/>
    <w:rsid w:val="00AC45B3"/>
    <w:rsid w:val="00AC518E"/>
    <w:rsid w:val="00AC557C"/>
    <w:rsid w:val="00AC566F"/>
    <w:rsid w:val="00AC730E"/>
    <w:rsid w:val="00AC7514"/>
    <w:rsid w:val="00AC7553"/>
    <w:rsid w:val="00AD0CD2"/>
    <w:rsid w:val="00AD2765"/>
    <w:rsid w:val="00AD3661"/>
    <w:rsid w:val="00AD399F"/>
    <w:rsid w:val="00AD4DA8"/>
    <w:rsid w:val="00AD4F0F"/>
    <w:rsid w:val="00AD5176"/>
    <w:rsid w:val="00AD52D5"/>
    <w:rsid w:val="00AD5775"/>
    <w:rsid w:val="00AD57CA"/>
    <w:rsid w:val="00AD5F4E"/>
    <w:rsid w:val="00AD7366"/>
    <w:rsid w:val="00AE05C6"/>
    <w:rsid w:val="00AE155A"/>
    <w:rsid w:val="00AE16EA"/>
    <w:rsid w:val="00AE2C11"/>
    <w:rsid w:val="00AE2FCD"/>
    <w:rsid w:val="00AE3179"/>
    <w:rsid w:val="00AE34B5"/>
    <w:rsid w:val="00AE386D"/>
    <w:rsid w:val="00AE3A02"/>
    <w:rsid w:val="00AE3C30"/>
    <w:rsid w:val="00AE4693"/>
    <w:rsid w:val="00AE4A7E"/>
    <w:rsid w:val="00AE4DBF"/>
    <w:rsid w:val="00AE5D1A"/>
    <w:rsid w:val="00AE7276"/>
    <w:rsid w:val="00AE72B9"/>
    <w:rsid w:val="00AE7D7A"/>
    <w:rsid w:val="00AE7F56"/>
    <w:rsid w:val="00AF0A2F"/>
    <w:rsid w:val="00AF125E"/>
    <w:rsid w:val="00AF1DC1"/>
    <w:rsid w:val="00AF2A8A"/>
    <w:rsid w:val="00AF4974"/>
    <w:rsid w:val="00AF5872"/>
    <w:rsid w:val="00AF7A87"/>
    <w:rsid w:val="00AF7BA9"/>
    <w:rsid w:val="00B0073E"/>
    <w:rsid w:val="00B00E3D"/>
    <w:rsid w:val="00B01F58"/>
    <w:rsid w:val="00B01FC2"/>
    <w:rsid w:val="00B0279A"/>
    <w:rsid w:val="00B02C9B"/>
    <w:rsid w:val="00B031BB"/>
    <w:rsid w:val="00B03CE8"/>
    <w:rsid w:val="00B03F7C"/>
    <w:rsid w:val="00B04B50"/>
    <w:rsid w:val="00B04C65"/>
    <w:rsid w:val="00B05313"/>
    <w:rsid w:val="00B0657F"/>
    <w:rsid w:val="00B0709D"/>
    <w:rsid w:val="00B10620"/>
    <w:rsid w:val="00B10AB4"/>
    <w:rsid w:val="00B112F9"/>
    <w:rsid w:val="00B11474"/>
    <w:rsid w:val="00B11BB2"/>
    <w:rsid w:val="00B1228C"/>
    <w:rsid w:val="00B12463"/>
    <w:rsid w:val="00B13316"/>
    <w:rsid w:val="00B14819"/>
    <w:rsid w:val="00B14845"/>
    <w:rsid w:val="00B15EF5"/>
    <w:rsid w:val="00B167C6"/>
    <w:rsid w:val="00B16AF3"/>
    <w:rsid w:val="00B179DD"/>
    <w:rsid w:val="00B17E55"/>
    <w:rsid w:val="00B202EC"/>
    <w:rsid w:val="00B205F2"/>
    <w:rsid w:val="00B2097E"/>
    <w:rsid w:val="00B21250"/>
    <w:rsid w:val="00B2175F"/>
    <w:rsid w:val="00B219F0"/>
    <w:rsid w:val="00B21BC7"/>
    <w:rsid w:val="00B21DF7"/>
    <w:rsid w:val="00B22C8C"/>
    <w:rsid w:val="00B233F0"/>
    <w:rsid w:val="00B2343F"/>
    <w:rsid w:val="00B235C4"/>
    <w:rsid w:val="00B23C39"/>
    <w:rsid w:val="00B2465D"/>
    <w:rsid w:val="00B249FE"/>
    <w:rsid w:val="00B25970"/>
    <w:rsid w:val="00B25AB9"/>
    <w:rsid w:val="00B25D28"/>
    <w:rsid w:val="00B26D45"/>
    <w:rsid w:val="00B276CB"/>
    <w:rsid w:val="00B278D5"/>
    <w:rsid w:val="00B303EB"/>
    <w:rsid w:val="00B3095C"/>
    <w:rsid w:val="00B30987"/>
    <w:rsid w:val="00B31277"/>
    <w:rsid w:val="00B32441"/>
    <w:rsid w:val="00B327D1"/>
    <w:rsid w:val="00B3337C"/>
    <w:rsid w:val="00B333AA"/>
    <w:rsid w:val="00B340B1"/>
    <w:rsid w:val="00B341BC"/>
    <w:rsid w:val="00B34718"/>
    <w:rsid w:val="00B34907"/>
    <w:rsid w:val="00B34E26"/>
    <w:rsid w:val="00B36017"/>
    <w:rsid w:val="00B36721"/>
    <w:rsid w:val="00B36897"/>
    <w:rsid w:val="00B37145"/>
    <w:rsid w:val="00B3735D"/>
    <w:rsid w:val="00B405AC"/>
    <w:rsid w:val="00B41D3B"/>
    <w:rsid w:val="00B41FDE"/>
    <w:rsid w:val="00B42643"/>
    <w:rsid w:val="00B42E96"/>
    <w:rsid w:val="00B4350A"/>
    <w:rsid w:val="00B4365B"/>
    <w:rsid w:val="00B4376A"/>
    <w:rsid w:val="00B45BC9"/>
    <w:rsid w:val="00B461B8"/>
    <w:rsid w:val="00B4621E"/>
    <w:rsid w:val="00B515B1"/>
    <w:rsid w:val="00B52796"/>
    <w:rsid w:val="00B52C8A"/>
    <w:rsid w:val="00B5377F"/>
    <w:rsid w:val="00B53952"/>
    <w:rsid w:val="00B539E5"/>
    <w:rsid w:val="00B53C16"/>
    <w:rsid w:val="00B53E49"/>
    <w:rsid w:val="00B545F7"/>
    <w:rsid w:val="00B548E9"/>
    <w:rsid w:val="00B54AED"/>
    <w:rsid w:val="00B55464"/>
    <w:rsid w:val="00B55E55"/>
    <w:rsid w:val="00B55EFE"/>
    <w:rsid w:val="00B5610E"/>
    <w:rsid w:val="00B561B8"/>
    <w:rsid w:val="00B56601"/>
    <w:rsid w:val="00B57309"/>
    <w:rsid w:val="00B57632"/>
    <w:rsid w:val="00B57833"/>
    <w:rsid w:val="00B602FE"/>
    <w:rsid w:val="00B60B6D"/>
    <w:rsid w:val="00B60CF4"/>
    <w:rsid w:val="00B60D38"/>
    <w:rsid w:val="00B61531"/>
    <w:rsid w:val="00B618C7"/>
    <w:rsid w:val="00B62325"/>
    <w:rsid w:val="00B6374F"/>
    <w:rsid w:val="00B65994"/>
    <w:rsid w:val="00B6719E"/>
    <w:rsid w:val="00B67EE0"/>
    <w:rsid w:val="00B70023"/>
    <w:rsid w:val="00B702D3"/>
    <w:rsid w:val="00B70666"/>
    <w:rsid w:val="00B70AE9"/>
    <w:rsid w:val="00B70F46"/>
    <w:rsid w:val="00B7164A"/>
    <w:rsid w:val="00B71B62"/>
    <w:rsid w:val="00B728EC"/>
    <w:rsid w:val="00B72968"/>
    <w:rsid w:val="00B7334E"/>
    <w:rsid w:val="00B736A0"/>
    <w:rsid w:val="00B73E0C"/>
    <w:rsid w:val="00B7497F"/>
    <w:rsid w:val="00B75156"/>
    <w:rsid w:val="00B75E83"/>
    <w:rsid w:val="00B772F9"/>
    <w:rsid w:val="00B77C38"/>
    <w:rsid w:val="00B8136B"/>
    <w:rsid w:val="00B822BC"/>
    <w:rsid w:val="00B82442"/>
    <w:rsid w:val="00B82D04"/>
    <w:rsid w:val="00B831B9"/>
    <w:rsid w:val="00B83870"/>
    <w:rsid w:val="00B83E2C"/>
    <w:rsid w:val="00B84BF7"/>
    <w:rsid w:val="00B858D6"/>
    <w:rsid w:val="00B86633"/>
    <w:rsid w:val="00B86E75"/>
    <w:rsid w:val="00B874F4"/>
    <w:rsid w:val="00B87550"/>
    <w:rsid w:val="00B8792E"/>
    <w:rsid w:val="00B87CF1"/>
    <w:rsid w:val="00B91481"/>
    <w:rsid w:val="00B9378B"/>
    <w:rsid w:val="00B94338"/>
    <w:rsid w:val="00B945C0"/>
    <w:rsid w:val="00B9607A"/>
    <w:rsid w:val="00B96301"/>
    <w:rsid w:val="00B9633B"/>
    <w:rsid w:val="00B96B2F"/>
    <w:rsid w:val="00B9705D"/>
    <w:rsid w:val="00B971F0"/>
    <w:rsid w:val="00BA0676"/>
    <w:rsid w:val="00BA1513"/>
    <w:rsid w:val="00BA20BE"/>
    <w:rsid w:val="00BA2B8B"/>
    <w:rsid w:val="00BA33C4"/>
    <w:rsid w:val="00BA4184"/>
    <w:rsid w:val="00BA4C51"/>
    <w:rsid w:val="00BA4D65"/>
    <w:rsid w:val="00BA61A3"/>
    <w:rsid w:val="00BA6261"/>
    <w:rsid w:val="00BA6B5A"/>
    <w:rsid w:val="00BA7281"/>
    <w:rsid w:val="00BB2186"/>
    <w:rsid w:val="00BB309F"/>
    <w:rsid w:val="00BB334C"/>
    <w:rsid w:val="00BB34F4"/>
    <w:rsid w:val="00BB4157"/>
    <w:rsid w:val="00BB5356"/>
    <w:rsid w:val="00BB634D"/>
    <w:rsid w:val="00BB6374"/>
    <w:rsid w:val="00BB65F9"/>
    <w:rsid w:val="00BB6FFE"/>
    <w:rsid w:val="00BB7697"/>
    <w:rsid w:val="00BC06F3"/>
    <w:rsid w:val="00BC0BF6"/>
    <w:rsid w:val="00BC0D6B"/>
    <w:rsid w:val="00BC1C2E"/>
    <w:rsid w:val="00BC1C59"/>
    <w:rsid w:val="00BC26E2"/>
    <w:rsid w:val="00BC39FE"/>
    <w:rsid w:val="00BC437F"/>
    <w:rsid w:val="00BC5F1C"/>
    <w:rsid w:val="00BC6713"/>
    <w:rsid w:val="00BC6972"/>
    <w:rsid w:val="00BC6B55"/>
    <w:rsid w:val="00BC6C5E"/>
    <w:rsid w:val="00BD0779"/>
    <w:rsid w:val="00BD1936"/>
    <w:rsid w:val="00BD1EC3"/>
    <w:rsid w:val="00BD2818"/>
    <w:rsid w:val="00BD2A10"/>
    <w:rsid w:val="00BD32CD"/>
    <w:rsid w:val="00BD35B4"/>
    <w:rsid w:val="00BD4099"/>
    <w:rsid w:val="00BD4CDC"/>
    <w:rsid w:val="00BD5643"/>
    <w:rsid w:val="00BD617D"/>
    <w:rsid w:val="00BD6B1E"/>
    <w:rsid w:val="00BD75AD"/>
    <w:rsid w:val="00BE027E"/>
    <w:rsid w:val="00BE037D"/>
    <w:rsid w:val="00BE0C6F"/>
    <w:rsid w:val="00BE1A28"/>
    <w:rsid w:val="00BE2597"/>
    <w:rsid w:val="00BE276F"/>
    <w:rsid w:val="00BE29A7"/>
    <w:rsid w:val="00BE29EB"/>
    <w:rsid w:val="00BE380A"/>
    <w:rsid w:val="00BE399B"/>
    <w:rsid w:val="00BE424F"/>
    <w:rsid w:val="00BE4D31"/>
    <w:rsid w:val="00BE4EF2"/>
    <w:rsid w:val="00BE5613"/>
    <w:rsid w:val="00BE5B3F"/>
    <w:rsid w:val="00BE5CD1"/>
    <w:rsid w:val="00BE6312"/>
    <w:rsid w:val="00BE734B"/>
    <w:rsid w:val="00BE7611"/>
    <w:rsid w:val="00BE7645"/>
    <w:rsid w:val="00BF0F7C"/>
    <w:rsid w:val="00BF10D1"/>
    <w:rsid w:val="00BF15EA"/>
    <w:rsid w:val="00BF1785"/>
    <w:rsid w:val="00BF2487"/>
    <w:rsid w:val="00BF24BA"/>
    <w:rsid w:val="00BF2A3C"/>
    <w:rsid w:val="00BF2C13"/>
    <w:rsid w:val="00BF3070"/>
    <w:rsid w:val="00BF3176"/>
    <w:rsid w:val="00BF3212"/>
    <w:rsid w:val="00BF3468"/>
    <w:rsid w:val="00BF45CD"/>
    <w:rsid w:val="00BF4736"/>
    <w:rsid w:val="00BF4C09"/>
    <w:rsid w:val="00BF5FD0"/>
    <w:rsid w:val="00BF6088"/>
    <w:rsid w:val="00BF6CAC"/>
    <w:rsid w:val="00BF7E1F"/>
    <w:rsid w:val="00C01442"/>
    <w:rsid w:val="00C01668"/>
    <w:rsid w:val="00C02760"/>
    <w:rsid w:val="00C0362C"/>
    <w:rsid w:val="00C03B94"/>
    <w:rsid w:val="00C03C3A"/>
    <w:rsid w:val="00C03FE6"/>
    <w:rsid w:val="00C04404"/>
    <w:rsid w:val="00C04539"/>
    <w:rsid w:val="00C04715"/>
    <w:rsid w:val="00C04D02"/>
    <w:rsid w:val="00C05104"/>
    <w:rsid w:val="00C05F3B"/>
    <w:rsid w:val="00C06B69"/>
    <w:rsid w:val="00C070EC"/>
    <w:rsid w:val="00C10B32"/>
    <w:rsid w:val="00C11829"/>
    <w:rsid w:val="00C1215B"/>
    <w:rsid w:val="00C124F5"/>
    <w:rsid w:val="00C127F8"/>
    <w:rsid w:val="00C135E4"/>
    <w:rsid w:val="00C13A01"/>
    <w:rsid w:val="00C13D6D"/>
    <w:rsid w:val="00C13DD3"/>
    <w:rsid w:val="00C14659"/>
    <w:rsid w:val="00C14841"/>
    <w:rsid w:val="00C14EA3"/>
    <w:rsid w:val="00C14ED9"/>
    <w:rsid w:val="00C14FB0"/>
    <w:rsid w:val="00C160A5"/>
    <w:rsid w:val="00C16BF1"/>
    <w:rsid w:val="00C17A21"/>
    <w:rsid w:val="00C17FDE"/>
    <w:rsid w:val="00C20B55"/>
    <w:rsid w:val="00C2186B"/>
    <w:rsid w:val="00C21E78"/>
    <w:rsid w:val="00C22B5A"/>
    <w:rsid w:val="00C22F07"/>
    <w:rsid w:val="00C23AE2"/>
    <w:rsid w:val="00C23E6A"/>
    <w:rsid w:val="00C245E7"/>
    <w:rsid w:val="00C252E7"/>
    <w:rsid w:val="00C2544D"/>
    <w:rsid w:val="00C261C3"/>
    <w:rsid w:val="00C26A53"/>
    <w:rsid w:val="00C30DC6"/>
    <w:rsid w:val="00C317E6"/>
    <w:rsid w:val="00C31AE6"/>
    <w:rsid w:val="00C31C07"/>
    <w:rsid w:val="00C334DD"/>
    <w:rsid w:val="00C35169"/>
    <w:rsid w:val="00C35AA4"/>
    <w:rsid w:val="00C36A2E"/>
    <w:rsid w:val="00C36E4C"/>
    <w:rsid w:val="00C37165"/>
    <w:rsid w:val="00C37A16"/>
    <w:rsid w:val="00C40558"/>
    <w:rsid w:val="00C42434"/>
    <w:rsid w:val="00C43536"/>
    <w:rsid w:val="00C43B19"/>
    <w:rsid w:val="00C43F48"/>
    <w:rsid w:val="00C44049"/>
    <w:rsid w:val="00C46EAD"/>
    <w:rsid w:val="00C46F9E"/>
    <w:rsid w:val="00C47BD5"/>
    <w:rsid w:val="00C50349"/>
    <w:rsid w:val="00C51D25"/>
    <w:rsid w:val="00C527FE"/>
    <w:rsid w:val="00C52962"/>
    <w:rsid w:val="00C52B01"/>
    <w:rsid w:val="00C52E1D"/>
    <w:rsid w:val="00C53170"/>
    <w:rsid w:val="00C5338D"/>
    <w:rsid w:val="00C539A5"/>
    <w:rsid w:val="00C53C73"/>
    <w:rsid w:val="00C53F2A"/>
    <w:rsid w:val="00C54513"/>
    <w:rsid w:val="00C56220"/>
    <w:rsid w:val="00C569D9"/>
    <w:rsid w:val="00C5744C"/>
    <w:rsid w:val="00C574C5"/>
    <w:rsid w:val="00C60187"/>
    <w:rsid w:val="00C6026B"/>
    <w:rsid w:val="00C60751"/>
    <w:rsid w:val="00C60917"/>
    <w:rsid w:val="00C617BD"/>
    <w:rsid w:val="00C6182F"/>
    <w:rsid w:val="00C62443"/>
    <w:rsid w:val="00C62ED0"/>
    <w:rsid w:val="00C63DFF"/>
    <w:rsid w:val="00C648FC"/>
    <w:rsid w:val="00C64B1C"/>
    <w:rsid w:val="00C650ED"/>
    <w:rsid w:val="00C65546"/>
    <w:rsid w:val="00C655F2"/>
    <w:rsid w:val="00C6624B"/>
    <w:rsid w:val="00C666F3"/>
    <w:rsid w:val="00C677E1"/>
    <w:rsid w:val="00C678EF"/>
    <w:rsid w:val="00C6795F"/>
    <w:rsid w:val="00C67A94"/>
    <w:rsid w:val="00C705CE"/>
    <w:rsid w:val="00C70657"/>
    <w:rsid w:val="00C71C74"/>
    <w:rsid w:val="00C71E66"/>
    <w:rsid w:val="00C72B7E"/>
    <w:rsid w:val="00C73F7F"/>
    <w:rsid w:val="00C73F81"/>
    <w:rsid w:val="00C7405C"/>
    <w:rsid w:val="00C74141"/>
    <w:rsid w:val="00C74186"/>
    <w:rsid w:val="00C74AD5"/>
    <w:rsid w:val="00C75489"/>
    <w:rsid w:val="00C75CF5"/>
    <w:rsid w:val="00C76F1D"/>
    <w:rsid w:val="00C77092"/>
    <w:rsid w:val="00C77B05"/>
    <w:rsid w:val="00C80DB2"/>
    <w:rsid w:val="00C80EE9"/>
    <w:rsid w:val="00C8144E"/>
    <w:rsid w:val="00C819B3"/>
    <w:rsid w:val="00C81D88"/>
    <w:rsid w:val="00C823C5"/>
    <w:rsid w:val="00C82A83"/>
    <w:rsid w:val="00C82D7F"/>
    <w:rsid w:val="00C83510"/>
    <w:rsid w:val="00C83CEB"/>
    <w:rsid w:val="00C84C04"/>
    <w:rsid w:val="00C84C88"/>
    <w:rsid w:val="00C85D04"/>
    <w:rsid w:val="00C85FEE"/>
    <w:rsid w:val="00C86170"/>
    <w:rsid w:val="00C86319"/>
    <w:rsid w:val="00C86737"/>
    <w:rsid w:val="00C9081C"/>
    <w:rsid w:val="00C9083B"/>
    <w:rsid w:val="00C9099F"/>
    <w:rsid w:val="00C90D90"/>
    <w:rsid w:val="00C90F6F"/>
    <w:rsid w:val="00C92DEE"/>
    <w:rsid w:val="00C9306E"/>
    <w:rsid w:val="00C93AC4"/>
    <w:rsid w:val="00C957A6"/>
    <w:rsid w:val="00C96FBB"/>
    <w:rsid w:val="00C972E7"/>
    <w:rsid w:val="00C97EDB"/>
    <w:rsid w:val="00CA01C8"/>
    <w:rsid w:val="00CA0CEA"/>
    <w:rsid w:val="00CA0E29"/>
    <w:rsid w:val="00CA20BD"/>
    <w:rsid w:val="00CA2774"/>
    <w:rsid w:val="00CA289F"/>
    <w:rsid w:val="00CA2FD3"/>
    <w:rsid w:val="00CA3021"/>
    <w:rsid w:val="00CA313E"/>
    <w:rsid w:val="00CA36D1"/>
    <w:rsid w:val="00CA4398"/>
    <w:rsid w:val="00CA441B"/>
    <w:rsid w:val="00CA4C51"/>
    <w:rsid w:val="00CA4C5C"/>
    <w:rsid w:val="00CA5034"/>
    <w:rsid w:val="00CA5506"/>
    <w:rsid w:val="00CA5D2B"/>
    <w:rsid w:val="00CA5DC5"/>
    <w:rsid w:val="00CA630E"/>
    <w:rsid w:val="00CA6D2A"/>
    <w:rsid w:val="00CA7896"/>
    <w:rsid w:val="00CB1533"/>
    <w:rsid w:val="00CB15E8"/>
    <w:rsid w:val="00CB32F5"/>
    <w:rsid w:val="00CB4111"/>
    <w:rsid w:val="00CB47A2"/>
    <w:rsid w:val="00CB64D2"/>
    <w:rsid w:val="00CB65E7"/>
    <w:rsid w:val="00CB6701"/>
    <w:rsid w:val="00CB6A3B"/>
    <w:rsid w:val="00CB6D24"/>
    <w:rsid w:val="00CB6FD7"/>
    <w:rsid w:val="00CC0757"/>
    <w:rsid w:val="00CC09AC"/>
    <w:rsid w:val="00CC110A"/>
    <w:rsid w:val="00CC1C90"/>
    <w:rsid w:val="00CC1CDC"/>
    <w:rsid w:val="00CC2367"/>
    <w:rsid w:val="00CC2794"/>
    <w:rsid w:val="00CC2FA4"/>
    <w:rsid w:val="00CC43A2"/>
    <w:rsid w:val="00CC440E"/>
    <w:rsid w:val="00CC4DBF"/>
    <w:rsid w:val="00CC4FB4"/>
    <w:rsid w:val="00CC50F0"/>
    <w:rsid w:val="00CC5AAE"/>
    <w:rsid w:val="00CC5AFF"/>
    <w:rsid w:val="00CC77E3"/>
    <w:rsid w:val="00CD1892"/>
    <w:rsid w:val="00CD2513"/>
    <w:rsid w:val="00CD2852"/>
    <w:rsid w:val="00CD289C"/>
    <w:rsid w:val="00CD3CEF"/>
    <w:rsid w:val="00CD3ED0"/>
    <w:rsid w:val="00CD417B"/>
    <w:rsid w:val="00CD4BB4"/>
    <w:rsid w:val="00CD5803"/>
    <w:rsid w:val="00CD5E26"/>
    <w:rsid w:val="00CD66B9"/>
    <w:rsid w:val="00CD6FA5"/>
    <w:rsid w:val="00CD79B3"/>
    <w:rsid w:val="00CE34F9"/>
    <w:rsid w:val="00CE3970"/>
    <w:rsid w:val="00CE3A6B"/>
    <w:rsid w:val="00CE3DD3"/>
    <w:rsid w:val="00CE487B"/>
    <w:rsid w:val="00CE48A0"/>
    <w:rsid w:val="00CE4AB0"/>
    <w:rsid w:val="00CE4E76"/>
    <w:rsid w:val="00CE4E81"/>
    <w:rsid w:val="00CE504D"/>
    <w:rsid w:val="00CE505D"/>
    <w:rsid w:val="00CE5207"/>
    <w:rsid w:val="00CE5E46"/>
    <w:rsid w:val="00CE66E3"/>
    <w:rsid w:val="00CE6CCC"/>
    <w:rsid w:val="00CE7613"/>
    <w:rsid w:val="00CF09E8"/>
    <w:rsid w:val="00CF0B09"/>
    <w:rsid w:val="00CF1E15"/>
    <w:rsid w:val="00CF268A"/>
    <w:rsid w:val="00CF2C9C"/>
    <w:rsid w:val="00CF3756"/>
    <w:rsid w:val="00CF4323"/>
    <w:rsid w:val="00CF4805"/>
    <w:rsid w:val="00CF526D"/>
    <w:rsid w:val="00D00347"/>
    <w:rsid w:val="00D00DD8"/>
    <w:rsid w:val="00D00F2F"/>
    <w:rsid w:val="00D015DC"/>
    <w:rsid w:val="00D01658"/>
    <w:rsid w:val="00D024FA"/>
    <w:rsid w:val="00D03239"/>
    <w:rsid w:val="00D03C4C"/>
    <w:rsid w:val="00D05B3E"/>
    <w:rsid w:val="00D05B43"/>
    <w:rsid w:val="00D05BDA"/>
    <w:rsid w:val="00D05F76"/>
    <w:rsid w:val="00D06AB4"/>
    <w:rsid w:val="00D06F45"/>
    <w:rsid w:val="00D07035"/>
    <w:rsid w:val="00D0728F"/>
    <w:rsid w:val="00D07AA3"/>
    <w:rsid w:val="00D07F01"/>
    <w:rsid w:val="00D100D3"/>
    <w:rsid w:val="00D1095C"/>
    <w:rsid w:val="00D1265D"/>
    <w:rsid w:val="00D13831"/>
    <w:rsid w:val="00D149D0"/>
    <w:rsid w:val="00D14D53"/>
    <w:rsid w:val="00D154D6"/>
    <w:rsid w:val="00D161A5"/>
    <w:rsid w:val="00D16594"/>
    <w:rsid w:val="00D1747E"/>
    <w:rsid w:val="00D17EC0"/>
    <w:rsid w:val="00D20300"/>
    <w:rsid w:val="00D20C32"/>
    <w:rsid w:val="00D248C4"/>
    <w:rsid w:val="00D250BE"/>
    <w:rsid w:val="00D25212"/>
    <w:rsid w:val="00D25529"/>
    <w:rsid w:val="00D25692"/>
    <w:rsid w:val="00D25941"/>
    <w:rsid w:val="00D25E61"/>
    <w:rsid w:val="00D260CA"/>
    <w:rsid w:val="00D26813"/>
    <w:rsid w:val="00D26B6F"/>
    <w:rsid w:val="00D27CC9"/>
    <w:rsid w:val="00D27F5D"/>
    <w:rsid w:val="00D27FC6"/>
    <w:rsid w:val="00D27FD1"/>
    <w:rsid w:val="00D3008E"/>
    <w:rsid w:val="00D3041B"/>
    <w:rsid w:val="00D312A7"/>
    <w:rsid w:val="00D319D8"/>
    <w:rsid w:val="00D31F71"/>
    <w:rsid w:val="00D32CA8"/>
    <w:rsid w:val="00D33087"/>
    <w:rsid w:val="00D338AD"/>
    <w:rsid w:val="00D33FC4"/>
    <w:rsid w:val="00D363DC"/>
    <w:rsid w:val="00D36B7D"/>
    <w:rsid w:val="00D36C35"/>
    <w:rsid w:val="00D36C50"/>
    <w:rsid w:val="00D3795C"/>
    <w:rsid w:val="00D43EC4"/>
    <w:rsid w:val="00D4516D"/>
    <w:rsid w:val="00D4574D"/>
    <w:rsid w:val="00D457A5"/>
    <w:rsid w:val="00D45BEE"/>
    <w:rsid w:val="00D4690D"/>
    <w:rsid w:val="00D47249"/>
    <w:rsid w:val="00D47471"/>
    <w:rsid w:val="00D47498"/>
    <w:rsid w:val="00D47FA8"/>
    <w:rsid w:val="00D5107B"/>
    <w:rsid w:val="00D5113B"/>
    <w:rsid w:val="00D5119E"/>
    <w:rsid w:val="00D5123E"/>
    <w:rsid w:val="00D51297"/>
    <w:rsid w:val="00D51A3D"/>
    <w:rsid w:val="00D51D94"/>
    <w:rsid w:val="00D52063"/>
    <w:rsid w:val="00D5216F"/>
    <w:rsid w:val="00D522B2"/>
    <w:rsid w:val="00D52A3E"/>
    <w:rsid w:val="00D52E01"/>
    <w:rsid w:val="00D52E21"/>
    <w:rsid w:val="00D54C77"/>
    <w:rsid w:val="00D54E47"/>
    <w:rsid w:val="00D551B6"/>
    <w:rsid w:val="00D55C04"/>
    <w:rsid w:val="00D57F8E"/>
    <w:rsid w:val="00D602B5"/>
    <w:rsid w:val="00D620BB"/>
    <w:rsid w:val="00D6222C"/>
    <w:rsid w:val="00D6265F"/>
    <w:rsid w:val="00D62FBB"/>
    <w:rsid w:val="00D6354A"/>
    <w:rsid w:val="00D63F29"/>
    <w:rsid w:val="00D64A47"/>
    <w:rsid w:val="00D64C5E"/>
    <w:rsid w:val="00D64FDE"/>
    <w:rsid w:val="00D65349"/>
    <w:rsid w:val="00D65FD5"/>
    <w:rsid w:val="00D65FF8"/>
    <w:rsid w:val="00D66103"/>
    <w:rsid w:val="00D66487"/>
    <w:rsid w:val="00D664C6"/>
    <w:rsid w:val="00D668A3"/>
    <w:rsid w:val="00D66D87"/>
    <w:rsid w:val="00D70B2C"/>
    <w:rsid w:val="00D70DA6"/>
    <w:rsid w:val="00D71419"/>
    <w:rsid w:val="00D71493"/>
    <w:rsid w:val="00D714B5"/>
    <w:rsid w:val="00D72311"/>
    <w:rsid w:val="00D7294D"/>
    <w:rsid w:val="00D729CF"/>
    <w:rsid w:val="00D72C0A"/>
    <w:rsid w:val="00D72F99"/>
    <w:rsid w:val="00D73D07"/>
    <w:rsid w:val="00D74326"/>
    <w:rsid w:val="00D745C7"/>
    <w:rsid w:val="00D74B1A"/>
    <w:rsid w:val="00D74B27"/>
    <w:rsid w:val="00D75237"/>
    <w:rsid w:val="00D756F5"/>
    <w:rsid w:val="00D759B5"/>
    <w:rsid w:val="00D770F7"/>
    <w:rsid w:val="00D774E6"/>
    <w:rsid w:val="00D77553"/>
    <w:rsid w:val="00D777E0"/>
    <w:rsid w:val="00D77A06"/>
    <w:rsid w:val="00D77C76"/>
    <w:rsid w:val="00D82CAB"/>
    <w:rsid w:val="00D82D60"/>
    <w:rsid w:val="00D83AAF"/>
    <w:rsid w:val="00D85211"/>
    <w:rsid w:val="00D85847"/>
    <w:rsid w:val="00D85BC3"/>
    <w:rsid w:val="00D86192"/>
    <w:rsid w:val="00D87023"/>
    <w:rsid w:val="00D87C6E"/>
    <w:rsid w:val="00D904AE"/>
    <w:rsid w:val="00D9083A"/>
    <w:rsid w:val="00D9102F"/>
    <w:rsid w:val="00D921BB"/>
    <w:rsid w:val="00D937E1"/>
    <w:rsid w:val="00D93DB9"/>
    <w:rsid w:val="00D93DD8"/>
    <w:rsid w:val="00D93DF1"/>
    <w:rsid w:val="00D94DBD"/>
    <w:rsid w:val="00D9561B"/>
    <w:rsid w:val="00D95812"/>
    <w:rsid w:val="00D96279"/>
    <w:rsid w:val="00D962A1"/>
    <w:rsid w:val="00D9739D"/>
    <w:rsid w:val="00D97E24"/>
    <w:rsid w:val="00DA0B10"/>
    <w:rsid w:val="00DA1694"/>
    <w:rsid w:val="00DA17E3"/>
    <w:rsid w:val="00DA18A8"/>
    <w:rsid w:val="00DA1A8A"/>
    <w:rsid w:val="00DA1D2D"/>
    <w:rsid w:val="00DA1FA3"/>
    <w:rsid w:val="00DA25A3"/>
    <w:rsid w:val="00DA2863"/>
    <w:rsid w:val="00DA3727"/>
    <w:rsid w:val="00DA424E"/>
    <w:rsid w:val="00DA4322"/>
    <w:rsid w:val="00DA4793"/>
    <w:rsid w:val="00DA4C23"/>
    <w:rsid w:val="00DA5310"/>
    <w:rsid w:val="00DA5329"/>
    <w:rsid w:val="00DA5CFF"/>
    <w:rsid w:val="00DA6261"/>
    <w:rsid w:val="00DA6723"/>
    <w:rsid w:val="00DA754A"/>
    <w:rsid w:val="00DA76F4"/>
    <w:rsid w:val="00DA7C86"/>
    <w:rsid w:val="00DB06B9"/>
    <w:rsid w:val="00DB0EFC"/>
    <w:rsid w:val="00DB1099"/>
    <w:rsid w:val="00DB13BD"/>
    <w:rsid w:val="00DB143A"/>
    <w:rsid w:val="00DB251F"/>
    <w:rsid w:val="00DB2647"/>
    <w:rsid w:val="00DB26F2"/>
    <w:rsid w:val="00DB40B4"/>
    <w:rsid w:val="00DB410F"/>
    <w:rsid w:val="00DB4247"/>
    <w:rsid w:val="00DB471D"/>
    <w:rsid w:val="00DB47F4"/>
    <w:rsid w:val="00DB48EB"/>
    <w:rsid w:val="00DB4E14"/>
    <w:rsid w:val="00DB5FC3"/>
    <w:rsid w:val="00DB6225"/>
    <w:rsid w:val="00DB7657"/>
    <w:rsid w:val="00DB770A"/>
    <w:rsid w:val="00DB7A81"/>
    <w:rsid w:val="00DB7B52"/>
    <w:rsid w:val="00DB7B5D"/>
    <w:rsid w:val="00DB7E66"/>
    <w:rsid w:val="00DC0373"/>
    <w:rsid w:val="00DC03F0"/>
    <w:rsid w:val="00DC06DA"/>
    <w:rsid w:val="00DC10BD"/>
    <w:rsid w:val="00DC17F7"/>
    <w:rsid w:val="00DC1A7F"/>
    <w:rsid w:val="00DC1DE2"/>
    <w:rsid w:val="00DC217A"/>
    <w:rsid w:val="00DC26A9"/>
    <w:rsid w:val="00DC3251"/>
    <w:rsid w:val="00DC3DD1"/>
    <w:rsid w:val="00DC4965"/>
    <w:rsid w:val="00DC4AA1"/>
    <w:rsid w:val="00DC4D4F"/>
    <w:rsid w:val="00DC6B4D"/>
    <w:rsid w:val="00DC753D"/>
    <w:rsid w:val="00DC782B"/>
    <w:rsid w:val="00DC7FE5"/>
    <w:rsid w:val="00DD04BF"/>
    <w:rsid w:val="00DD1DE6"/>
    <w:rsid w:val="00DD2289"/>
    <w:rsid w:val="00DD249E"/>
    <w:rsid w:val="00DD2638"/>
    <w:rsid w:val="00DD2E5F"/>
    <w:rsid w:val="00DD33DF"/>
    <w:rsid w:val="00DD397B"/>
    <w:rsid w:val="00DD3AD9"/>
    <w:rsid w:val="00DD3BBC"/>
    <w:rsid w:val="00DD3EAF"/>
    <w:rsid w:val="00DD3F9B"/>
    <w:rsid w:val="00DD502A"/>
    <w:rsid w:val="00DD549A"/>
    <w:rsid w:val="00DD56A4"/>
    <w:rsid w:val="00DD56B1"/>
    <w:rsid w:val="00DD684C"/>
    <w:rsid w:val="00DE00AA"/>
    <w:rsid w:val="00DE0389"/>
    <w:rsid w:val="00DE0602"/>
    <w:rsid w:val="00DE0839"/>
    <w:rsid w:val="00DE25CA"/>
    <w:rsid w:val="00DE285B"/>
    <w:rsid w:val="00DE2BE8"/>
    <w:rsid w:val="00DE401D"/>
    <w:rsid w:val="00DE46A5"/>
    <w:rsid w:val="00DE4B0E"/>
    <w:rsid w:val="00DE4F0E"/>
    <w:rsid w:val="00DE4FF6"/>
    <w:rsid w:val="00DE5100"/>
    <w:rsid w:val="00DE5210"/>
    <w:rsid w:val="00DE58F2"/>
    <w:rsid w:val="00DE5B28"/>
    <w:rsid w:val="00DE5E52"/>
    <w:rsid w:val="00DE706E"/>
    <w:rsid w:val="00DE72E0"/>
    <w:rsid w:val="00DE783E"/>
    <w:rsid w:val="00DF0064"/>
    <w:rsid w:val="00DF0351"/>
    <w:rsid w:val="00DF0A23"/>
    <w:rsid w:val="00DF0EE0"/>
    <w:rsid w:val="00DF15F7"/>
    <w:rsid w:val="00DF19B2"/>
    <w:rsid w:val="00DF1C39"/>
    <w:rsid w:val="00DF241C"/>
    <w:rsid w:val="00DF27D1"/>
    <w:rsid w:val="00DF3124"/>
    <w:rsid w:val="00DF4509"/>
    <w:rsid w:val="00DF4759"/>
    <w:rsid w:val="00DF4CFD"/>
    <w:rsid w:val="00DF5D5C"/>
    <w:rsid w:val="00DF6CC2"/>
    <w:rsid w:val="00DF6EDC"/>
    <w:rsid w:val="00DF79E9"/>
    <w:rsid w:val="00DF7B3D"/>
    <w:rsid w:val="00E00427"/>
    <w:rsid w:val="00E008F8"/>
    <w:rsid w:val="00E00961"/>
    <w:rsid w:val="00E0126C"/>
    <w:rsid w:val="00E02813"/>
    <w:rsid w:val="00E02A6C"/>
    <w:rsid w:val="00E02D6A"/>
    <w:rsid w:val="00E02FB1"/>
    <w:rsid w:val="00E03388"/>
    <w:rsid w:val="00E03F27"/>
    <w:rsid w:val="00E0477C"/>
    <w:rsid w:val="00E047FD"/>
    <w:rsid w:val="00E0491B"/>
    <w:rsid w:val="00E04C81"/>
    <w:rsid w:val="00E04CA0"/>
    <w:rsid w:val="00E04FAE"/>
    <w:rsid w:val="00E060DC"/>
    <w:rsid w:val="00E061DC"/>
    <w:rsid w:val="00E068AC"/>
    <w:rsid w:val="00E06FBB"/>
    <w:rsid w:val="00E07060"/>
    <w:rsid w:val="00E0706A"/>
    <w:rsid w:val="00E07D75"/>
    <w:rsid w:val="00E07F89"/>
    <w:rsid w:val="00E106BE"/>
    <w:rsid w:val="00E10AA3"/>
    <w:rsid w:val="00E11488"/>
    <w:rsid w:val="00E11E8E"/>
    <w:rsid w:val="00E12429"/>
    <w:rsid w:val="00E143DA"/>
    <w:rsid w:val="00E149DF"/>
    <w:rsid w:val="00E14C20"/>
    <w:rsid w:val="00E14D19"/>
    <w:rsid w:val="00E14F74"/>
    <w:rsid w:val="00E151DA"/>
    <w:rsid w:val="00E15F17"/>
    <w:rsid w:val="00E16778"/>
    <w:rsid w:val="00E175FE"/>
    <w:rsid w:val="00E2198C"/>
    <w:rsid w:val="00E219AF"/>
    <w:rsid w:val="00E22482"/>
    <w:rsid w:val="00E22FCA"/>
    <w:rsid w:val="00E23700"/>
    <w:rsid w:val="00E23BA1"/>
    <w:rsid w:val="00E23C18"/>
    <w:rsid w:val="00E24100"/>
    <w:rsid w:val="00E255A6"/>
    <w:rsid w:val="00E259D7"/>
    <w:rsid w:val="00E25B91"/>
    <w:rsid w:val="00E25F1C"/>
    <w:rsid w:val="00E2634A"/>
    <w:rsid w:val="00E268D0"/>
    <w:rsid w:val="00E26E92"/>
    <w:rsid w:val="00E271C6"/>
    <w:rsid w:val="00E272A1"/>
    <w:rsid w:val="00E2748B"/>
    <w:rsid w:val="00E2771C"/>
    <w:rsid w:val="00E2783B"/>
    <w:rsid w:val="00E304D4"/>
    <w:rsid w:val="00E3064E"/>
    <w:rsid w:val="00E30E9A"/>
    <w:rsid w:val="00E30FEE"/>
    <w:rsid w:val="00E313E0"/>
    <w:rsid w:val="00E31675"/>
    <w:rsid w:val="00E31A5A"/>
    <w:rsid w:val="00E32686"/>
    <w:rsid w:val="00E330FD"/>
    <w:rsid w:val="00E34E69"/>
    <w:rsid w:val="00E35BBE"/>
    <w:rsid w:val="00E35D56"/>
    <w:rsid w:val="00E36089"/>
    <w:rsid w:val="00E366A4"/>
    <w:rsid w:val="00E36898"/>
    <w:rsid w:val="00E37062"/>
    <w:rsid w:val="00E373AD"/>
    <w:rsid w:val="00E40688"/>
    <w:rsid w:val="00E40A50"/>
    <w:rsid w:val="00E40C28"/>
    <w:rsid w:val="00E4158C"/>
    <w:rsid w:val="00E41B0A"/>
    <w:rsid w:val="00E4217D"/>
    <w:rsid w:val="00E4327F"/>
    <w:rsid w:val="00E43492"/>
    <w:rsid w:val="00E4374A"/>
    <w:rsid w:val="00E43BEA"/>
    <w:rsid w:val="00E44A41"/>
    <w:rsid w:val="00E456CB"/>
    <w:rsid w:val="00E461DB"/>
    <w:rsid w:val="00E46B2A"/>
    <w:rsid w:val="00E470E2"/>
    <w:rsid w:val="00E4777E"/>
    <w:rsid w:val="00E4787E"/>
    <w:rsid w:val="00E47966"/>
    <w:rsid w:val="00E47D97"/>
    <w:rsid w:val="00E5043D"/>
    <w:rsid w:val="00E50531"/>
    <w:rsid w:val="00E5099C"/>
    <w:rsid w:val="00E51EF2"/>
    <w:rsid w:val="00E521B6"/>
    <w:rsid w:val="00E52B09"/>
    <w:rsid w:val="00E54AB2"/>
    <w:rsid w:val="00E56C23"/>
    <w:rsid w:val="00E6056D"/>
    <w:rsid w:val="00E607EA"/>
    <w:rsid w:val="00E61485"/>
    <w:rsid w:val="00E618A3"/>
    <w:rsid w:val="00E6239B"/>
    <w:rsid w:val="00E6241D"/>
    <w:rsid w:val="00E629AC"/>
    <w:rsid w:val="00E63081"/>
    <w:rsid w:val="00E64271"/>
    <w:rsid w:val="00E65745"/>
    <w:rsid w:val="00E6588E"/>
    <w:rsid w:val="00E67F45"/>
    <w:rsid w:val="00E7028D"/>
    <w:rsid w:val="00E703A7"/>
    <w:rsid w:val="00E70EB1"/>
    <w:rsid w:val="00E7117D"/>
    <w:rsid w:val="00E718C0"/>
    <w:rsid w:val="00E71F3B"/>
    <w:rsid w:val="00E71F67"/>
    <w:rsid w:val="00E7202B"/>
    <w:rsid w:val="00E7268D"/>
    <w:rsid w:val="00E72721"/>
    <w:rsid w:val="00E7410B"/>
    <w:rsid w:val="00E74536"/>
    <w:rsid w:val="00E745AB"/>
    <w:rsid w:val="00E74ADF"/>
    <w:rsid w:val="00E74DDF"/>
    <w:rsid w:val="00E74F2E"/>
    <w:rsid w:val="00E75B07"/>
    <w:rsid w:val="00E75C88"/>
    <w:rsid w:val="00E764D7"/>
    <w:rsid w:val="00E774ED"/>
    <w:rsid w:val="00E80294"/>
    <w:rsid w:val="00E802A3"/>
    <w:rsid w:val="00E80BC0"/>
    <w:rsid w:val="00E80E33"/>
    <w:rsid w:val="00E80FD6"/>
    <w:rsid w:val="00E810FB"/>
    <w:rsid w:val="00E81495"/>
    <w:rsid w:val="00E8265E"/>
    <w:rsid w:val="00E827FC"/>
    <w:rsid w:val="00E82983"/>
    <w:rsid w:val="00E82AB0"/>
    <w:rsid w:val="00E83073"/>
    <w:rsid w:val="00E8383B"/>
    <w:rsid w:val="00E83985"/>
    <w:rsid w:val="00E83A44"/>
    <w:rsid w:val="00E83D54"/>
    <w:rsid w:val="00E845C2"/>
    <w:rsid w:val="00E84722"/>
    <w:rsid w:val="00E84B15"/>
    <w:rsid w:val="00E85354"/>
    <w:rsid w:val="00E85A79"/>
    <w:rsid w:val="00E85FD6"/>
    <w:rsid w:val="00E866DC"/>
    <w:rsid w:val="00E8718F"/>
    <w:rsid w:val="00E8745D"/>
    <w:rsid w:val="00E8781E"/>
    <w:rsid w:val="00E901B6"/>
    <w:rsid w:val="00E90406"/>
    <w:rsid w:val="00E91510"/>
    <w:rsid w:val="00E91EA5"/>
    <w:rsid w:val="00E923E6"/>
    <w:rsid w:val="00E92483"/>
    <w:rsid w:val="00E92656"/>
    <w:rsid w:val="00E93893"/>
    <w:rsid w:val="00E93F66"/>
    <w:rsid w:val="00E944D6"/>
    <w:rsid w:val="00E94598"/>
    <w:rsid w:val="00E95925"/>
    <w:rsid w:val="00E963A2"/>
    <w:rsid w:val="00E965D8"/>
    <w:rsid w:val="00E970DB"/>
    <w:rsid w:val="00E9770F"/>
    <w:rsid w:val="00E97D09"/>
    <w:rsid w:val="00E97D5E"/>
    <w:rsid w:val="00EA0208"/>
    <w:rsid w:val="00EA07A5"/>
    <w:rsid w:val="00EA093C"/>
    <w:rsid w:val="00EA09CE"/>
    <w:rsid w:val="00EA12F5"/>
    <w:rsid w:val="00EA1B30"/>
    <w:rsid w:val="00EA1BB4"/>
    <w:rsid w:val="00EA2678"/>
    <w:rsid w:val="00EA2C00"/>
    <w:rsid w:val="00EA329F"/>
    <w:rsid w:val="00EA3458"/>
    <w:rsid w:val="00EA4956"/>
    <w:rsid w:val="00EA4D12"/>
    <w:rsid w:val="00EA6444"/>
    <w:rsid w:val="00EA6603"/>
    <w:rsid w:val="00EA6A02"/>
    <w:rsid w:val="00EA6FC1"/>
    <w:rsid w:val="00EA7706"/>
    <w:rsid w:val="00EA79C1"/>
    <w:rsid w:val="00EA7A01"/>
    <w:rsid w:val="00EB066A"/>
    <w:rsid w:val="00EB0AA3"/>
    <w:rsid w:val="00EB0B97"/>
    <w:rsid w:val="00EB0DB4"/>
    <w:rsid w:val="00EB1411"/>
    <w:rsid w:val="00EB183B"/>
    <w:rsid w:val="00EB1A20"/>
    <w:rsid w:val="00EB1D8A"/>
    <w:rsid w:val="00EB27C2"/>
    <w:rsid w:val="00EB2828"/>
    <w:rsid w:val="00EB2E76"/>
    <w:rsid w:val="00EB2F16"/>
    <w:rsid w:val="00EB3169"/>
    <w:rsid w:val="00EB4DFB"/>
    <w:rsid w:val="00EB523F"/>
    <w:rsid w:val="00EB60AC"/>
    <w:rsid w:val="00EB610E"/>
    <w:rsid w:val="00EB6490"/>
    <w:rsid w:val="00EB7344"/>
    <w:rsid w:val="00EB7F5F"/>
    <w:rsid w:val="00EC0734"/>
    <w:rsid w:val="00EC07A3"/>
    <w:rsid w:val="00EC12A8"/>
    <w:rsid w:val="00EC12C8"/>
    <w:rsid w:val="00EC1DE0"/>
    <w:rsid w:val="00EC24D1"/>
    <w:rsid w:val="00EC3562"/>
    <w:rsid w:val="00EC3937"/>
    <w:rsid w:val="00EC3C73"/>
    <w:rsid w:val="00EC4492"/>
    <w:rsid w:val="00EC4DCF"/>
    <w:rsid w:val="00EC52C3"/>
    <w:rsid w:val="00EC6081"/>
    <w:rsid w:val="00EC711F"/>
    <w:rsid w:val="00ED0A8A"/>
    <w:rsid w:val="00ED0B28"/>
    <w:rsid w:val="00ED0DBE"/>
    <w:rsid w:val="00ED1412"/>
    <w:rsid w:val="00ED2AA5"/>
    <w:rsid w:val="00ED2D16"/>
    <w:rsid w:val="00ED3F25"/>
    <w:rsid w:val="00ED6136"/>
    <w:rsid w:val="00ED6CA7"/>
    <w:rsid w:val="00ED6E32"/>
    <w:rsid w:val="00ED6EF4"/>
    <w:rsid w:val="00ED70D3"/>
    <w:rsid w:val="00ED7B73"/>
    <w:rsid w:val="00EE016D"/>
    <w:rsid w:val="00EE0452"/>
    <w:rsid w:val="00EE115C"/>
    <w:rsid w:val="00EE1642"/>
    <w:rsid w:val="00EE1AD6"/>
    <w:rsid w:val="00EE1B2E"/>
    <w:rsid w:val="00EE29C6"/>
    <w:rsid w:val="00EE2E1A"/>
    <w:rsid w:val="00EE2F9C"/>
    <w:rsid w:val="00EE361D"/>
    <w:rsid w:val="00EE41B6"/>
    <w:rsid w:val="00EE4558"/>
    <w:rsid w:val="00EE48FA"/>
    <w:rsid w:val="00EE5D0C"/>
    <w:rsid w:val="00EE5E07"/>
    <w:rsid w:val="00EF00F1"/>
    <w:rsid w:val="00EF113E"/>
    <w:rsid w:val="00EF2A6C"/>
    <w:rsid w:val="00EF35D5"/>
    <w:rsid w:val="00EF3D56"/>
    <w:rsid w:val="00EF4517"/>
    <w:rsid w:val="00EF4DE1"/>
    <w:rsid w:val="00EF51B5"/>
    <w:rsid w:val="00EF5C75"/>
    <w:rsid w:val="00EF6015"/>
    <w:rsid w:val="00EF6ED7"/>
    <w:rsid w:val="00EF766B"/>
    <w:rsid w:val="00EF79AE"/>
    <w:rsid w:val="00EF7A38"/>
    <w:rsid w:val="00EF7EB1"/>
    <w:rsid w:val="00F0038D"/>
    <w:rsid w:val="00F0104B"/>
    <w:rsid w:val="00F02147"/>
    <w:rsid w:val="00F02148"/>
    <w:rsid w:val="00F03D0A"/>
    <w:rsid w:val="00F044D7"/>
    <w:rsid w:val="00F051A1"/>
    <w:rsid w:val="00F05319"/>
    <w:rsid w:val="00F06262"/>
    <w:rsid w:val="00F07260"/>
    <w:rsid w:val="00F106E1"/>
    <w:rsid w:val="00F10CDF"/>
    <w:rsid w:val="00F10D7F"/>
    <w:rsid w:val="00F12C70"/>
    <w:rsid w:val="00F12F34"/>
    <w:rsid w:val="00F13236"/>
    <w:rsid w:val="00F132A9"/>
    <w:rsid w:val="00F137BD"/>
    <w:rsid w:val="00F153F2"/>
    <w:rsid w:val="00F16464"/>
    <w:rsid w:val="00F16558"/>
    <w:rsid w:val="00F17151"/>
    <w:rsid w:val="00F215C8"/>
    <w:rsid w:val="00F21653"/>
    <w:rsid w:val="00F222E2"/>
    <w:rsid w:val="00F2232D"/>
    <w:rsid w:val="00F224A5"/>
    <w:rsid w:val="00F23BE9"/>
    <w:rsid w:val="00F257CF"/>
    <w:rsid w:val="00F26573"/>
    <w:rsid w:val="00F26EC5"/>
    <w:rsid w:val="00F273DD"/>
    <w:rsid w:val="00F276F1"/>
    <w:rsid w:val="00F27838"/>
    <w:rsid w:val="00F31510"/>
    <w:rsid w:val="00F3184B"/>
    <w:rsid w:val="00F32530"/>
    <w:rsid w:val="00F3335B"/>
    <w:rsid w:val="00F34AA0"/>
    <w:rsid w:val="00F36BD9"/>
    <w:rsid w:val="00F371DD"/>
    <w:rsid w:val="00F4121C"/>
    <w:rsid w:val="00F42004"/>
    <w:rsid w:val="00F42420"/>
    <w:rsid w:val="00F42577"/>
    <w:rsid w:val="00F432C1"/>
    <w:rsid w:val="00F43628"/>
    <w:rsid w:val="00F44AD9"/>
    <w:rsid w:val="00F45A28"/>
    <w:rsid w:val="00F461DC"/>
    <w:rsid w:val="00F47051"/>
    <w:rsid w:val="00F47B76"/>
    <w:rsid w:val="00F50707"/>
    <w:rsid w:val="00F516D5"/>
    <w:rsid w:val="00F51719"/>
    <w:rsid w:val="00F53FEA"/>
    <w:rsid w:val="00F548B9"/>
    <w:rsid w:val="00F549D2"/>
    <w:rsid w:val="00F54AAC"/>
    <w:rsid w:val="00F54D8F"/>
    <w:rsid w:val="00F55761"/>
    <w:rsid w:val="00F55BED"/>
    <w:rsid w:val="00F55E4E"/>
    <w:rsid w:val="00F568F2"/>
    <w:rsid w:val="00F569D6"/>
    <w:rsid w:val="00F57AF2"/>
    <w:rsid w:val="00F57B37"/>
    <w:rsid w:val="00F60F77"/>
    <w:rsid w:val="00F612E4"/>
    <w:rsid w:val="00F61338"/>
    <w:rsid w:val="00F62234"/>
    <w:rsid w:val="00F62F0E"/>
    <w:rsid w:val="00F648CD"/>
    <w:rsid w:val="00F65831"/>
    <w:rsid w:val="00F66377"/>
    <w:rsid w:val="00F66EC4"/>
    <w:rsid w:val="00F67DD0"/>
    <w:rsid w:val="00F70229"/>
    <w:rsid w:val="00F7035D"/>
    <w:rsid w:val="00F7043F"/>
    <w:rsid w:val="00F709C4"/>
    <w:rsid w:val="00F70CBB"/>
    <w:rsid w:val="00F71D67"/>
    <w:rsid w:val="00F72699"/>
    <w:rsid w:val="00F72E55"/>
    <w:rsid w:val="00F7316C"/>
    <w:rsid w:val="00F73C28"/>
    <w:rsid w:val="00F74213"/>
    <w:rsid w:val="00F746E2"/>
    <w:rsid w:val="00F74961"/>
    <w:rsid w:val="00F74C04"/>
    <w:rsid w:val="00F75245"/>
    <w:rsid w:val="00F7529A"/>
    <w:rsid w:val="00F7647E"/>
    <w:rsid w:val="00F76D09"/>
    <w:rsid w:val="00F76D60"/>
    <w:rsid w:val="00F76D89"/>
    <w:rsid w:val="00F77120"/>
    <w:rsid w:val="00F775FD"/>
    <w:rsid w:val="00F80E8C"/>
    <w:rsid w:val="00F80F3B"/>
    <w:rsid w:val="00F8113D"/>
    <w:rsid w:val="00F81CBB"/>
    <w:rsid w:val="00F82665"/>
    <w:rsid w:val="00F8337D"/>
    <w:rsid w:val="00F840C2"/>
    <w:rsid w:val="00F8430C"/>
    <w:rsid w:val="00F84C44"/>
    <w:rsid w:val="00F851AC"/>
    <w:rsid w:val="00F854E7"/>
    <w:rsid w:val="00F85799"/>
    <w:rsid w:val="00F861E2"/>
    <w:rsid w:val="00F90693"/>
    <w:rsid w:val="00F908A1"/>
    <w:rsid w:val="00F90A01"/>
    <w:rsid w:val="00F92A5C"/>
    <w:rsid w:val="00F93E9B"/>
    <w:rsid w:val="00F94710"/>
    <w:rsid w:val="00F94856"/>
    <w:rsid w:val="00F94968"/>
    <w:rsid w:val="00F94F53"/>
    <w:rsid w:val="00F95588"/>
    <w:rsid w:val="00F95CD5"/>
    <w:rsid w:val="00F96318"/>
    <w:rsid w:val="00F97B7E"/>
    <w:rsid w:val="00FA05F3"/>
    <w:rsid w:val="00FA06E4"/>
    <w:rsid w:val="00FA2089"/>
    <w:rsid w:val="00FA344B"/>
    <w:rsid w:val="00FA34B9"/>
    <w:rsid w:val="00FA34FF"/>
    <w:rsid w:val="00FA36E2"/>
    <w:rsid w:val="00FA3E3B"/>
    <w:rsid w:val="00FA4C54"/>
    <w:rsid w:val="00FA4C75"/>
    <w:rsid w:val="00FA52C6"/>
    <w:rsid w:val="00FA5AC9"/>
    <w:rsid w:val="00FA6324"/>
    <w:rsid w:val="00FA6CC3"/>
    <w:rsid w:val="00FA71BA"/>
    <w:rsid w:val="00FA78A0"/>
    <w:rsid w:val="00FA7ADD"/>
    <w:rsid w:val="00FB0089"/>
    <w:rsid w:val="00FB0260"/>
    <w:rsid w:val="00FB13FF"/>
    <w:rsid w:val="00FB1A87"/>
    <w:rsid w:val="00FB1A90"/>
    <w:rsid w:val="00FB1C92"/>
    <w:rsid w:val="00FB25B3"/>
    <w:rsid w:val="00FB2FFD"/>
    <w:rsid w:val="00FB3FDE"/>
    <w:rsid w:val="00FB681B"/>
    <w:rsid w:val="00FB7060"/>
    <w:rsid w:val="00FB7847"/>
    <w:rsid w:val="00FB7DA7"/>
    <w:rsid w:val="00FB7F37"/>
    <w:rsid w:val="00FC09A3"/>
    <w:rsid w:val="00FC0A33"/>
    <w:rsid w:val="00FC2041"/>
    <w:rsid w:val="00FC217A"/>
    <w:rsid w:val="00FC2A38"/>
    <w:rsid w:val="00FC3B3D"/>
    <w:rsid w:val="00FC3FCE"/>
    <w:rsid w:val="00FC4293"/>
    <w:rsid w:val="00FC474E"/>
    <w:rsid w:val="00FC49A3"/>
    <w:rsid w:val="00FC4EBF"/>
    <w:rsid w:val="00FC52D6"/>
    <w:rsid w:val="00FC5456"/>
    <w:rsid w:val="00FC58B6"/>
    <w:rsid w:val="00FC6A56"/>
    <w:rsid w:val="00FC7598"/>
    <w:rsid w:val="00FD04CD"/>
    <w:rsid w:val="00FD0740"/>
    <w:rsid w:val="00FD0B9A"/>
    <w:rsid w:val="00FD14E9"/>
    <w:rsid w:val="00FD1F14"/>
    <w:rsid w:val="00FD20AC"/>
    <w:rsid w:val="00FD3513"/>
    <w:rsid w:val="00FD36A4"/>
    <w:rsid w:val="00FD687B"/>
    <w:rsid w:val="00FD7295"/>
    <w:rsid w:val="00FD7800"/>
    <w:rsid w:val="00FE0688"/>
    <w:rsid w:val="00FE14F3"/>
    <w:rsid w:val="00FE1EA1"/>
    <w:rsid w:val="00FE2A28"/>
    <w:rsid w:val="00FE4FEB"/>
    <w:rsid w:val="00FE5015"/>
    <w:rsid w:val="00FE62FD"/>
    <w:rsid w:val="00FF09DA"/>
    <w:rsid w:val="00FF1DAB"/>
    <w:rsid w:val="00FF2739"/>
    <w:rsid w:val="00FF2B80"/>
    <w:rsid w:val="00FF4538"/>
    <w:rsid w:val="00FF57FE"/>
    <w:rsid w:val="00FF66CA"/>
    <w:rsid w:val="00FF68D5"/>
    <w:rsid w:val="00FF7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3054"/>
  </w:style>
  <w:style w:type="paragraph" w:styleId="Titolo2">
    <w:name w:val="heading 2"/>
    <w:basedOn w:val="Normale"/>
    <w:link w:val="Titolo2Carattere"/>
    <w:uiPriority w:val="9"/>
    <w:qFormat/>
    <w:rsid w:val="009455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x-e90c571324-msonormal">
    <w:name w:val="ox-e90c571324-msonormal"/>
    <w:basedOn w:val="Normale"/>
    <w:rsid w:val="00AC7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AC730E"/>
  </w:style>
  <w:style w:type="paragraph" w:customStyle="1" w:styleId="ox-e90c571324-msoplaintext">
    <w:name w:val="ox-e90c571324-msoplaintext"/>
    <w:basedOn w:val="Normale"/>
    <w:rsid w:val="00AC730E"/>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504DA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04DA1"/>
    <w:rPr>
      <w:b/>
      <w:bCs/>
    </w:rPr>
  </w:style>
  <w:style w:type="character" w:styleId="Enfasicorsivo">
    <w:name w:val="Emphasis"/>
    <w:basedOn w:val="Carpredefinitoparagrafo"/>
    <w:uiPriority w:val="20"/>
    <w:qFormat/>
    <w:rsid w:val="00504DA1"/>
    <w:rPr>
      <w:i/>
      <w:iCs/>
    </w:rPr>
  </w:style>
  <w:style w:type="paragraph" w:styleId="Intestazione">
    <w:name w:val="header"/>
    <w:basedOn w:val="Normale"/>
    <w:link w:val="IntestazioneCarattere"/>
    <w:uiPriority w:val="99"/>
    <w:unhideWhenUsed/>
    <w:rsid w:val="007E30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153F"/>
  </w:style>
  <w:style w:type="paragraph" w:styleId="Pidipagina">
    <w:name w:val="footer"/>
    <w:basedOn w:val="Normale"/>
    <w:link w:val="PidipaginaCarattere"/>
    <w:uiPriority w:val="99"/>
    <w:unhideWhenUsed/>
    <w:rsid w:val="007E30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153F"/>
  </w:style>
  <w:style w:type="paragraph" w:styleId="Testofumetto">
    <w:name w:val="Balloon Text"/>
    <w:basedOn w:val="Normale"/>
    <w:link w:val="TestofumettoCarattere"/>
    <w:uiPriority w:val="99"/>
    <w:semiHidden/>
    <w:unhideWhenUsed/>
    <w:rsid w:val="007E30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53F"/>
    <w:rPr>
      <w:rFonts w:ascii="Tahoma" w:hAnsi="Tahoma" w:cs="Tahoma"/>
      <w:sz w:val="16"/>
      <w:szCs w:val="16"/>
    </w:rPr>
  </w:style>
  <w:style w:type="character" w:styleId="Collegamentoipertestuale">
    <w:name w:val="Hyperlink"/>
    <w:rsid w:val="0093153F"/>
    <w:rPr>
      <w:rFonts w:ascii="Arial" w:hAnsi="Arial"/>
      <w:color w:val="444492"/>
      <w:sz w:val="22"/>
      <w:u w:val="single"/>
    </w:rPr>
  </w:style>
  <w:style w:type="paragraph" w:customStyle="1" w:styleId="texte">
    <w:name w:val="texte"/>
    <w:basedOn w:val="Normale"/>
    <w:qFormat/>
    <w:rsid w:val="0093153F"/>
    <w:pPr>
      <w:spacing w:after="120" w:line="240" w:lineRule="auto"/>
      <w:ind w:left="567" w:right="567"/>
    </w:pPr>
    <w:rPr>
      <w:rFonts w:ascii="Syntax" w:eastAsia="SimSun" w:hAnsi="Syntax" w:cs="Times New Roman"/>
      <w:color w:val="000000"/>
      <w:sz w:val="20"/>
      <w:lang w:val="fr-FR" w:eastAsia="en-US"/>
    </w:rPr>
  </w:style>
  <w:style w:type="character" w:customStyle="1" w:styleId="A10">
    <w:name w:val="A10"/>
    <w:uiPriority w:val="99"/>
    <w:rsid w:val="006A2DEC"/>
    <w:rPr>
      <w:color w:val="221E1F"/>
      <w:sz w:val="20"/>
      <w:szCs w:val="20"/>
      <w:u w:val="single"/>
    </w:rPr>
  </w:style>
  <w:style w:type="paragraph" w:customStyle="1" w:styleId="ox-ab2807c86a-msonormal">
    <w:name w:val="ox-ab2807c86a-msonormal"/>
    <w:basedOn w:val="Normale"/>
    <w:uiPriority w:val="99"/>
    <w:rsid w:val="0022583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616925"/>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1">
    <w:name w:val="A1"/>
    <w:uiPriority w:val="99"/>
    <w:rsid w:val="00381BAB"/>
    <w:rPr>
      <w:rFonts w:cs="Century Gothic"/>
      <w:color w:val="000000"/>
      <w:sz w:val="22"/>
      <w:szCs w:val="22"/>
    </w:rPr>
  </w:style>
  <w:style w:type="paragraph" w:customStyle="1" w:styleId="Pa2">
    <w:name w:val="Pa2"/>
    <w:basedOn w:val="Default"/>
    <w:next w:val="Default"/>
    <w:uiPriority w:val="99"/>
    <w:rsid w:val="002459A6"/>
    <w:pPr>
      <w:spacing w:line="241" w:lineRule="atLeast"/>
    </w:pPr>
    <w:rPr>
      <w:rFonts w:cstheme="minorBidi"/>
      <w:color w:val="auto"/>
    </w:rPr>
  </w:style>
  <w:style w:type="character" w:customStyle="1" w:styleId="Titolo2Carattere">
    <w:name w:val="Titolo 2 Carattere"/>
    <w:basedOn w:val="Carpredefinitoparagrafo"/>
    <w:link w:val="Titolo2"/>
    <w:uiPriority w:val="9"/>
    <w:rsid w:val="0094556C"/>
    <w:rPr>
      <w:rFonts w:ascii="Times New Roman" w:eastAsia="Times New Roman" w:hAnsi="Times New Roman" w:cs="Times New Roman"/>
      <w:b/>
      <w:bCs/>
      <w:sz w:val="36"/>
      <w:szCs w:val="36"/>
    </w:rPr>
  </w:style>
  <w:style w:type="paragraph" w:customStyle="1" w:styleId="Pa8">
    <w:name w:val="Pa8"/>
    <w:basedOn w:val="Default"/>
    <w:next w:val="Default"/>
    <w:uiPriority w:val="99"/>
    <w:rsid w:val="00F77120"/>
    <w:pPr>
      <w:spacing w:line="221" w:lineRule="atLeast"/>
    </w:pPr>
    <w:rPr>
      <w:rFonts w:cstheme="minorBidi"/>
      <w:color w:val="auto"/>
    </w:rPr>
  </w:style>
  <w:style w:type="paragraph" w:styleId="Paragrafoelenco">
    <w:name w:val="List Paragraph"/>
    <w:basedOn w:val="Normale"/>
    <w:uiPriority w:val="34"/>
    <w:qFormat/>
    <w:rsid w:val="00F77120"/>
    <w:pPr>
      <w:ind w:left="720"/>
      <w:contextualSpacing/>
    </w:pPr>
  </w:style>
  <w:style w:type="character" w:styleId="Rimandocommento">
    <w:name w:val="annotation reference"/>
    <w:basedOn w:val="Carpredefinitoparagrafo"/>
    <w:uiPriority w:val="99"/>
    <w:semiHidden/>
    <w:unhideWhenUsed/>
    <w:rsid w:val="00CD5E26"/>
    <w:rPr>
      <w:sz w:val="16"/>
      <w:szCs w:val="16"/>
    </w:rPr>
  </w:style>
  <w:style w:type="paragraph" w:styleId="Testocommento">
    <w:name w:val="annotation text"/>
    <w:basedOn w:val="Normale"/>
    <w:link w:val="TestocommentoCarattere"/>
    <w:uiPriority w:val="99"/>
    <w:semiHidden/>
    <w:unhideWhenUsed/>
    <w:rsid w:val="00CD5E2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5E26"/>
    <w:rPr>
      <w:sz w:val="20"/>
      <w:szCs w:val="20"/>
    </w:rPr>
  </w:style>
  <w:style w:type="paragraph" w:styleId="Soggettocommento">
    <w:name w:val="annotation subject"/>
    <w:basedOn w:val="Testocommento"/>
    <w:next w:val="Testocommento"/>
    <w:link w:val="SoggettocommentoCarattere"/>
    <w:uiPriority w:val="99"/>
    <w:semiHidden/>
    <w:unhideWhenUsed/>
    <w:rsid w:val="00CD5E26"/>
    <w:rPr>
      <w:b/>
      <w:bCs/>
    </w:rPr>
  </w:style>
  <w:style w:type="character" w:customStyle="1" w:styleId="SoggettocommentoCarattere">
    <w:name w:val="Soggetto commento Carattere"/>
    <w:basedOn w:val="TestocommentoCarattere"/>
    <w:link w:val="Soggettocommento"/>
    <w:uiPriority w:val="99"/>
    <w:semiHidden/>
    <w:rsid w:val="00CD5E26"/>
    <w:rPr>
      <w:b/>
      <w:bCs/>
      <w:sz w:val="20"/>
      <w:szCs w:val="20"/>
    </w:rPr>
  </w:style>
  <w:style w:type="paragraph" w:styleId="Testonotadichiusura">
    <w:name w:val="endnote text"/>
    <w:basedOn w:val="Normale"/>
    <w:link w:val="TestonotadichiusuraCarattere"/>
    <w:uiPriority w:val="99"/>
    <w:semiHidden/>
    <w:unhideWhenUsed/>
    <w:rsid w:val="00A9279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92793"/>
    <w:rPr>
      <w:sz w:val="20"/>
      <w:szCs w:val="20"/>
    </w:rPr>
  </w:style>
  <w:style w:type="character" w:styleId="Rimandonotadichiusura">
    <w:name w:val="endnote reference"/>
    <w:basedOn w:val="Carpredefinitoparagrafo"/>
    <w:uiPriority w:val="99"/>
    <w:semiHidden/>
    <w:unhideWhenUsed/>
    <w:rsid w:val="00A92793"/>
    <w:rPr>
      <w:vertAlign w:val="superscript"/>
    </w:rPr>
  </w:style>
  <w:style w:type="paragraph" w:styleId="Corpodeltesto3">
    <w:name w:val="Body Text 3"/>
    <w:basedOn w:val="Normale"/>
    <w:link w:val="Corpodeltesto3Carattere"/>
    <w:uiPriority w:val="99"/>
    <w:rsid w:val="007E3054"/>
    <w:pPr>
      <w:spacing w:after="0" w:line="360" w:lineRule="auto"/>
      <w:jc w:val="both"/>
    </w:pPr>
    <w:rPr>
      <w:rFonts w:ascii="Arial" w:eastAsia="Times New Roman" w:hAnsi="Arial" w:cs="Arial"/>
      <w:sz w:val="24"/>
      <w:szCs w:val="24"/>
    </w:rPr>
  </w:style>
  <w:style w:type="character" w:customStyle="1" w:styleId="Corpodeltesto3Carattere">
    <w:name w:val="Corpo del testo 3 Carattere"/>
    <w:basedOn w:val="Carpredefinitoparagrafo"/>
    <w:link w:val="Corpodeltesto3"/>
    <w:uiPriority w:val="99"/>
    <w:rsid w:val="007E3054"/>
    <w:rPr>
      <w:rFonts w:ascii="Arial" w:eastAsia="Times New Roman" w:hAnsi="Arial" w:cs="Arial"/>
      <w:sz w:val="24"/>
      <w:szCs w:val="24"/>
    </w:rPr>
  </w:style>
  <w:style w:type="character" w:customStyle="1" w:styleId="A2">
    <w:name w:val="A2"/>
    <w:uiPriority w:val="99"/>
    <w:rsid w:val="00580299"/>
    <w:rPr>
      <w:rFonts w:cs="Century Gothic"/>
      <w:color w:val="5758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3054"/>
  </w:style>
  <w:style w:type="paragraph" w:styleId="Titolo2">
    <w:name w:val="heading 2"/>
    <w:basedOn w:val="Normale"/>
    <w:link w:val="Titolo2Carattere"/>
    <w:uiPriority w:val="9"/>
    <w:qFormat/>
    <w:rsid w:val="009455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x-e90c571324-msonormal">
    <w:name w:val="ox-e90c571324-msonormal"/>
    <w:basedOn w:val="Normale"/>
    <w:rsid w:val="00AC7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AC730E"/>
  </w:style>
  <w:style w:type="paragraph" w:customStyle="1" w:styleId="ox-e90c571324-msoplaintext">
    <w:name w:val="ox-e90c571324-msoplaintext"/>
    <w:basedOn w:val="Normale"/>
    <w:rsid w:val="00AC730E"/>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504DA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04DA1"/>
    <w:rPr>
      <w:b/>
      <w:bCs/>
    </w:rPr>
  </w:style>
  <w:style w:type="character" w:styleId="Enfasicorsivo">
    <w:name w:val="Emphasis"/>
    <w:basedOn w:val="Carpredefinitoparagrafo"/>
    <w:uiPriority w:val="20"/>
    <w:qFormat/>
    <w:rsid w:val="00504DA1"/>
    <w:rPr>
      <w:i/>
      <w:iCs/>
    </w:rPr>
  </w:style>
  <w:style w:type="paragraph" w:styleId="Intestazione">
    <w:name w:val="header"/>
    <w:basedOn w:val="Normale"/>
    <w:link w:val="IntestazioneCarattere"/>
    <w:uiPriority w:val="99"/>
    <w:unhideWhenUsed/>
    <w:rsid w:val="007E30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153F"/>
  </w:style>
  <w:style w:type="paragraph" w:styleId="Pidipagina">
    <w:name w:val="footer"/>
    <w:basedOn w:val="Normale"/>
    <w:link w:val="PidipaginaCarattere"/>
    <w:uiPriority w:val="99"/>
    <w:unhideWhenUsed/>
    <w:rsid w:val="007E30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153F"/>
  </w:style>
  <w:style w:type="paragraph" w:styleId="Testofumetto">
    <w:name w:val="Balloon Text"/>
    <w:basedOn w:val="Normale"/>
    <w:link w:val="TestofumettoCarattere"/>
    <w:uiPriority w:val="99"/>
    <w:semiHidden/>
    <w:unhideWhenUsed/>
    <w:rsid w:val="007E30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53F"/>
    <w:rPr>
      <w:rFonts w:ascii="Tahoma" w:hAnsi="Tahoma" w:cs="Tahoma"/>
      <w:sz w:val="16"/>
      <w:szCs w:val="16"/>
    </w:rPr>
  </w:style>
  <w:style w:type="character" w:styleId="Collegamentoipertestuale">
    <w:name w:val="Hyperlink"/>
    <w:rsid w:val="0093153F"/>
    <w:rPr>
      <w:rFonts w:ascii="Arial" w:hAnsi="Arial"/>
      <w:color w:val="444492"/>
      <w:sz w:val="22"/>
      <w:u w:val="single"/>
    </w:rPr>
  </w:style>
  <w:style w:type="paragraph" w:customStyle="1" w:styleId="texte">
    <w:name w:val="texte"/>
    <w:basedOn w:val="Normale"/>
    <w:qFormat/>
    <w:rsid w:val="0093153F"/>
    <w:pPr>
      <w:spacing w:after="120" w:line="240" w:lineRule="auto"/>
      <w:ind w:left="567" w:right="567"/>
    </w:pPr>
    <w:rPr>
      <w:rFonts w:ascii="Syntax" w:eastAsia="SimSun" w:hAnsi="Syntax" w:cs="Times New Roman"/>
      <w:color w:val="000000"/>
      <w:sz w:val="20"/>
      <w:lang w:val="fr-FR" w:eastAsia="en-US"/>
    </w:rPr>
  </w:style>
  <w:style w:type="character" w:customStyle="1" w:styleId="A10">
    <w:name w:val="A10"/>
    <w:uiPriority w:val="99"/>
    <w:rsid w:val="006A2DEC"/>
    <w:rPr>
      <w:color w:val="221E1F"/>
      <w:sz w:val="20"/>
      <w:szCs w:val="20"/>
      <w:u w:val="single"/>
    </w:rPr>
  </w:style>
  <w:style w:type="paragraph" w:customStyle="1" w:styleId="ox-ab2807c86a-msonormal">
    <w:name w:val="ox-ab2807c86a-msonormal"/>
    <w:basedOn w:val="Normale"/>
    <w:uiPriority w:val="99"/>
    <w:rsid w:val="0022583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616925"/>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1">
    <w:name w:val="A1"/>
    <w:uiPriority w:val="99"/>
    <w:rsid w:val="00381BAB"/>
    <w:rPr>
      <w:rFonts w:cs="Century Gothic"/>
      <w:color w:val="000000"/>
      <w:sz w:val="22"/>
      <w:szCs w:val="22"/>
    </w:rPr>
  </w:style>
  <w:style w:type="paragraph" w:customStyle="1" w:styleId="Pa2">
    <w:name w:val="Pa2"/>
    <w:basedOn w:val="Default"/>
    <w:next w:val="Default"/>
    <w:uiPriority w:val="99"/>
    <w:rsid w:val="002459A6"/>
    <w:pPr>
      <w:spacing w:line="241" w:lineRule="atLeast"/>
    </w:pPr>
    <w:rPr>
      <w:rFonts w:cstheme="minorBidi"/>
      <w:color w:val="auto"/>
    </w:rPr>
  </w:style>
  <w:style w:type="character" w:customStyle="1" w:styleId="Titolo2Carattere">
    <w:name w:val="Titolo 2 Carattere"/>
    <w:basedOn w:val="Carpredefinitoparagrafo"/>
    <w:link w:val="Titolo2"/>
    <w:uiPriority w:val="9"/>
    <w:rsid w:val="0094556C"/>
    <w:rPr>
      <w:rFonts w:ascii="Times New Roman" w:eastAsia="Times New Roman" w:hAnsi="Times New Roman" w:cs="Times New Roman"/>
      <w:b/>
      <w:bCs/>
      <w:sz w:val="36"/>
      <w:szCs w:val="36"/>
    </w:rPr>
  </w:style>
  <w:style w:type="paragraph" w:customStyle="1" w:styleId="Pa8">
    <w:name w:val="Pa8"/>
    <w:basedOn w:val="Default"/>
    <w:next w:val="Default"/>
    <w:uiPriority w:val="99"/>
    <w:rsid w:val="00F77120"/>
    <w:pPr>
      <w:spacing w:line="221" w:lineRule="atLeast"/>
    </w:pPr>
    <w:rPr>
      <w:rFonts w:cstheme="minorBidi"/>
      <w:color w:val="auto"/>
    </w:rPr>
  </w:style>
  <w:style w:type="paragraph" w:styleId="Paragrafoelenco">
    <w:name w:val="List Paragraph"/>
    <w:basedOn w:val="Normale"/>
    <w:uiPriority w:val="34"/>
    <w:qFormat/>
    <w:rsid w:val="00F77120"/>
    <w:pPr>
      <w:ind w:left="720"/>
      <w:contextualSpacing/>
    </w:pPr>
  </w:style>
  <w:style w:type="character" w:styleId="Rimandocommento">
    <w:name w:val="annotation reference"/>
    <w:basedOn w:val="Carpredefinitoparagrafo"/>
    <w:uiPriority w:val="99"/>
    <w:semiHidden/>
    <w:unhideWhenUsed/>
    <w:rsid w:val="00CD5E26"/>
    <w:rPr>
      <w:sz w:val="16"/>
      <w:szCs w:val="16"/>
    </w:rPr>
  </w:style>
  <w:style w:type="paragraph" w:styleId="Testocommento">
    <w:name w:val="annotation text"/>
    <w:basedOn w:val="Normale"/>
    <w:link w:val="TestocommentoCarattere"/>
    <w:uiPriority w:val="99"/>
    <w:semiHidden/>
    <w:unhideWhenUsed/>
    <w:rsid w:val="00CD5E2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5E26"/>
    <w:rPr>
      <w:sz w:val="20"/>
      <w:szCs w:val="20"/>
    </w:rPr>
  </w:style>
  <w:style w:type="paragraph" w:styleId="Soggettocommento">
    <w:name w:val="annotation subject"/>
    <w:basedOn w:val="Testocommento"/>
    <w:next w:val="Testocommento"/>
    <w:link w:val="SoggettocommentoCarattere"/>
    <w:uiPriority w:val="99"/>
    <w:semiHidden/>
    <w:unhideWhenUsed/>
    <w:rsid w:val="00CD5E26"/>
    <w:rPr>
      <w:b/>
      <w:bCs/>
    </w:rPr>
  </w:style>
  <w:style w:type="character" w:customStyle="1" w:styleId="SoggettocommentoCarattere">
    <w:name w:val="Soggetto commento Carattere"/>
    <w:basedOn w:val="TestocommentoCarattere"/>
    <w:link w:val="Soggettocommento"/>
    <w:uiPriority w:val="99"/>
    <w:semiHidden/>
    <w:rsid w:val="00CD5E26"/>
    <w:rPr>
      <w:b/>
      <w:bCs/>
      <w:sz w:val="20"/>
      <w:szCs w:val="20"/>
    </w:rPr>
  </w:style>
  <w:style w:type="paragraph" w:styleId="Testonotadichiusura">
    <w:name w:val="endnote text"/>
    <w:basedOn w:val="Normale"/>
    <w:link w:val="TestonotadichiusuraCarattere"/>
    <w:uiPriority w:val="99"/>
    <w:semiHidden/>
    <w:unhideWhenUsed/>
    <w:rsid w:val="00A9279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92793"/>
    <w:rPr>
      <w:sz w:val="20"/>
      <w:szCs w:val="20"/>
    </w:rPr>
  </w:style>
  <w:style w:type="character" w:styleId="Rimandonotadichiusura">
    <w:name w:val="endnote reference"/>
    <w:basedOn w:val="Carpredefinitoparagrafo"/>
    <w:uiPriority w:val="99"/>
    <w:semiHidden/>
    <w:unhideWhenUsed/>
    <w:rsid w:val="00A92793"/>
    <w:rPr>
      <w:vertAlign w:val="superscript"/>
    </w:rPr>
  </w:style>
  <w:style w:type="paragraph" w:styleId="Corpodeltesto3">
    <w:name w:val="Body Text 3"/>
    <w:basedOn w:val="Normale"/>
    <w:link w:val="Corpodeltesto3Carattere"/>
    <w:uiPriority w:val="99"/>
    <w:rsid w:val="007E3054"/>
    <w:pPr>
      <w:spacing w:after="0" w:line="360" w:lineRule="auto"/>
      <w:jc w:val="both"/>
    </w:pPr>
    <w:rPr>
      <w:rFonts w:ascii="Arial" w:eastAsia="Times New Roman" w:hAnsi="Arial" w:cs="Arial"/>
      <w:sz w:val="24"/>
      <w:szCs w:val="24"/>
    </w:rPr>
  </w:style>
  <w:style w:type="character" w:customStyle="1" w:styleId="Corpodeltesto3Carattere">
    <w:name w:val="Corpo del testo 3 Carattere"/>
    <w:basedOn w:val="Carpredefinitoparagrafo"/>
    <w:link w:val="Corpodeltesto3"/>
    <w:uiPriority w:val="99"/>
    <w:rsid w:val="007E3054"/>
    <w:rPr>
      <w:rFonts w:ascii="Arial" w:eastAsia="Times New Roman" w:hAnsi="Arial" w:cs="Arial"/>
      <w:sz w:val="24"/>
      <w:szCs w:val="24"/>
    </w:rPr>
  </w:style>
  <w:style w:type="character" w:customStyle="1" w:styleId="A2">
    <w:name w:val="A2"/>
    <w:uiPriority w:val="99"/>
    <w:rsid w:val="00580299"/>
    <w:rPr>
      <w:rFonts w:cs="Century Gothic"/>
      <w:color w:val="5758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8239">
      <w:bodyDiv w:val="1"/>
      <w:marLeft w:val="0"/>
      <w:marRight w:val="0"/>
      <w:marTop w:val="0"/>
      <w:marBottom w:val="0"/>
      <w:divBdr>
        <w:top w:val="none" w:sz="0" w:space="0" w:color="auto"/>
        <w:left w:val="none" w:sz="0" w:space="0" w:color="auto"/>
        <w:bottom w:val="none" w:sz="0" w:space="0" w:color="auto"/>
        <w:right w:val="none" w:sz="0" w:space="0" w:color="auto"/>
      </w:divBdr>
    </w:div>
    <w:div w:id="593444584">
      <w:bodyDiv w:val="1"/>
      <w:marLeft w:val="0"/>
      <w:marRight w:val="0"/>
      <w:marTop w:val="0"/>
      <w:marBottom w:val="0"/>
      <w:divBdr>
        <w:top w:val="none" w:sz="0" w:space="0" w:color="auto"/>
        <w:left w:val="none" w:sz="0" w:space="0" w:color="auto"/>
        <w:bottom w:val="none" w:sz="0" w:space="0" w:color="auto"/>
        <w:right w:val="none" w:sz="0" w:space="0" w:color="auto"/>
      </w:divBdr>
    </w:div>
    <w:div w:id="656765333">
      <w:bodyDiv w:val="1"/>
      <w:marLeft w:val="0"/>
      <w:marRight w:val="0"/>
      <w:marTop w:val="0"/>
      <w:marBottom w:val="0"/>
      <w:divBdr>
        <w:top w:val="none" w:sz="0" w:space="0" w:color="auto"/>
        <w:left w:val="none" w:sz="0" w:space="0" w:color="auto"/>
        <w:bottom w:val="none" w:sz="0" w:space="0" w:color="auto"/>
        <w:right w:val="none" w:sz="0" w:space="0" w:color="auto"/>
      </w:divBdr>
    </w:div>
    <w:div w:id="694305777">
      <w:bodyDiv w:val="1"/>
      <w:marLeft w:val="0"/>
      <w:marRight w:val="0"/>
      <w:marTop w:val="0"/>
      <w:marBottom w:val="0"/>
      <w:divBdr>
        <w:top w:val="none" w:sz="0" w:space="0" w:color="auto"/>
        <w:left w:val="none" w:sz="0" w:space="0" w:color="auto"/>
        <w:bottom w:val="none" w:sz="0" w:space="0" w:color="auto"/>
        <w:right w:val="none" w:sz="0" w:space="0" w:color="auto"/>
      </w:divBdr>
    </w:div>
    <w:div w:id="781724711">
      <w:bodyDiv w:val="1"/>
      <w:marLeft w:val="0"/>
      <w:marRight w:val="0"/>
      <w:marTop w:val="0"/>
      <w:marBottom w:val="0"/>
      <w:divBdr>
        <w:top w:val="none" w:sz="0" w:space="0" w:color="auto"/>
        <w:left w:val="none" w:sz="0" w:space="0" w:color="auto"/>
        <w:bottom w:val="none" w:sz="0" w:space="0" w:color="auto"/>
        <w:right w:val="none" w:sz="0" w:space="0" w:color="auto"/>
      </w:divBdr>
    </w:div>
    <w:div w:id="907152554">
      <w:bodyDiv w:val="1"/>
      <w:marLeft w:val="0"/>
      <w:marRight w:val="0"/>
      <w:marTop w:val="0"/>
      <w:marBottom w:val="0"/>
      <w:divBdr>
        <w:top w:val="none" w:sz="0" w:space="0" w:color="auto"/>
        <w:left w:val="none" w:sz="0" w:space="0" w:color="auto"/>
        <w:bottom w:val="none" w:sz="0" w:space="0" w:color="auto"/>
        <w:right w:val="none" w:sz="0" w:space="0" w:color="auto"/>
      </w:divBdr>
    </w:div>
    <w:div w:id="934897178">
      <w:bodyDiv w:val="1"/>
      <w:marLeft w:val="0"/>
      <w:marRight w:val="0"/>
      <w:marTop w:val="0"/>
      <w:marBottom w:val="0"/>
      <w:divBdr>
        <w:top w:val="none" w:sz="0" w:space="0" w:color="auto"/>
        <w:left w:val="none" w:sz="0" w:space="0" w:color="auto"/>
        <w:bottom w:val="none" w:sz="0" w:space="0" w:color="auto"/>
        <w:right w:val="none" w:sz="0" w:space="0" w:color="auto"/>
      </w:divBdr>
    </w:div>
    <w:div w:id="992568561">
      <w:bodyDiv w:val="1"/>
      <w:marLeft w:val="0"/>
      <w:marRight w:val="0"/>
      <w:marTop w:val="0"/>
      <w:marBottom w:val="0"/>
      <w:divBdr>
        <w:top w:val="none" w:sz="0" w:space="0" w:color="auto"/>
        <w:left w:val="none" w:sz="0" w:space="0" w:color="auto"/>
        <w:bottom w:val="none" w:sz="0" w:space="0" w:color="auto"/>
        <w:right w:val="none" w:sz="0" w:space="0" w:color="auto"/>
      </w:divBdr>
    </w:div>
    <w:div w:id="1051004708">
      <w:bodyDiv w:val="1"/>
      <w:marLeft w:val="0"/>
      <w:marRight w:val="0"/>
      <w:marTop w:val="0"/>
      <w:marBottom w:val="0"/>
      <w:divBdr>
        <w:top w:val="none" w:sz="0" w:space="0" w:color="auto"/>
        <w:left w:val="none" w:sz="0" w:space="0" w:color="auto"/>
        <w:bottom w:val="none" w:sz="0" w:space="0" w:color="auto"/>
        <w:right w:val="none" w:sz="0" w:space="0" w:color="auto"/>
      </w:divBdr>
    </w:div>
    <w:div w:id="1171094420">
      <w:bodyDiv w:val="1"/>
      <w:marLeft w:val="0"/>
      <w:marRight w:val="0"/>
      <w:marTop w:val="0"/>
      <w:marBottom w:val="0"/>
      <w:divBdr>
        <w:top w:val="none" w:sz="0" w:space="0" w:color="auto"/>
        <w:left w:val="none" w:sz="0" w:space="0" w:color="auto"/>
        <w:bottom w:val="none" w:sz="0" w:space="0" w:color="auto"/>
        <w:right w:val="none" w:sz="0" w:space="0" w:color="auto"/>
      </w:divBdr>
    </w:div>
    <w:div w:id="1262757104">
      <w:bodyDiv w:val="1"/>
      <w:marLeft w:val="0"/>
      <w:marRight w:val="0"/>
      <w:marTop w:val="0"/>
      <w:marBottom w:val="0"/>
      <w:divBdr>
        <w:top w:val="none" w:sz="0" w:space="0" w:color="auto"/>
        <w:left w:val="none" w:sz="0" w:space="0" w:color="auto"/>
        <w:bottom w:val="none" w:sz="0" w:space="0" w:color="auto"/>
        <w:right w:val="none" w:sz="0" w:space="0" w:color="auto"/>
      </w:divBdr>
    </w:div>
    <w:div w:id="1465123869">
      <w:bodyDiv w:val="1"/>
      <w:marLeft w:val="0"/>
      <w:marRight w:val="0"/>
      <w:marTop w:val="0"/>
      <w:marBottom w:val="0"/>
      <w:divBdr>
        <w:top w:val="none" w:sz="0" w:space="0" w:color="auto"/>
        <w:left w:val="none" w:sz="0" w:space="0" w:color="auto"/>
        <w:bottom w:val="none" w:sz="0" w:space="0" w:color="auto"/>
        <w:right w:val="none" w:sz="0" w:space="0" w:color="auto"/>
      </w:divBdr>
    </w:div>
    <w:div w:id="1528373553">
      <w:bodyDiv w:val="1"/>
      <w:marLeft w:val="0"/>
      <w:marRight w:val="0"/>
      <w:marTop w:val="0"/>
      <w:marBottom w:val="0"/>
      <w:divBdr>
        <w:top w:val="none" w:sz="0" w:space="0" w:color="auto"/>
        <w:left w:val="none" w:sz="0" w:space="0" w:color="auto"/>
        <w:bottom w:val="none" w:sz="0" w:space="0" w:color="auto"/>
        <w:right w:val="none" w:sz="0" w:space="0" w:color="auto"/>
      </w:divBdr>
    </w:div>
    <w:div w:id="1636251893">
      <w:bodyDiv w:val="1"/>
      <w:marLeft w:val="0"/>
      <w:marRight w:val="0"/>
      <w:marTop w:val="0"/>
      <w:marBottom w:val="0"/>
      <w:divBdr>
        <w:top w:val="none" w:sz="0" w:space="0" w:color="auto"/>
        <w:left w:val="none" w:sz="0" w:space="0" w:color="auto"/>
        <w:bottom w:val="none" w:sz="0" w:space="0" w:color="auto"/>
        <w:right w:val="none" w:sz="0" w:space="0" w:color="auto"/>
      </w:divBdr>
    </w:div>
    <w:div w:id="1821384711">
      <w:bodyDiv w:val="1"/>
      <w:marLeft w:val="0"/>
      <w:marRight w:val="0"/>
      <w:marTop w:val="0"/>
      <w:marBottom w:val="0"/>
      <w:divBdr>
        <w:top w:val="none" w:sz="0" w:space="0" w:color="auto"/>
        <w:left w:val="none" w:sz="0" w:space="0" w:color="auto"/>
        <w:bottom w:val="none" w:sz="0" w:space="0" w:color="auto"/>
        <w:right w:val="none" w:sz="0" w:space="0" w:color="auto"/>
      </w:divBdr>
      <w:divsChild>
        <w:div w:id="177813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62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182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153826">
                      <w:marLeft w:val="0"/>
                      <w:marRight w:val="0"/>
                      <w:marTop w:val="0"/>
                      <w:marBottom w:val="0"/>
                      <w:divBdr>
                        <w:top w:val="none" w:sz="0" w:space="0" w:color="auto"/>
                        <w:left w:val="none" w:sz="0" w:space="0" w:color="auto"/>
                        <w:bottom w:val="none" w:sz="0" w:space="0" w:color="auto"/>
                        <w:right w:val="none" w:sz="0" w:space="0" w:color="auto"/>
                      </w:divBdr>
                    </w:div>
                  </w:divsChild>
                </w:div>
                <w:div w:id="19436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85970">
      <w:bodyDiv w:val="1"/>
      <w:marLeft w:val="0"/>
      <w:marRight w:val="0"/>
      <w:marTop w:val="0"/>
      <w:marBottom w:val="0"/>
      <w:divBdr>
        <w:top w:val="none" w:sz="0" w:space="0" w:color="auto"/>
        <w:left w:val="none" w:sz="0" w:space="0" w:color="auto"/>
        <w:bottom w:val="none" w:sz="0" w:space="0" w:color="auto"/>
        <w:right w:val="none" w:sz="0" w:space="0" w:color="auto"/>
      </w:divBdr>
    </w:div>
    <w:div w:id="2078283176">
      <w:bodyDiv w:val="1"/>
      <w:marLeft w:val="0"/>
      <w:marRight w:val="0"/>
      <w:marTop w:val="0"/>
      <w:marBottom w:val="0"/>
      <w:divBdr>
        <w:top w:val="none" w:sz="0" w:space="0" w:color="auto"/>
        <w:left w:val="none" w:sz="0" w:space="0" w:color="auto"/>
        <w:bottom w:val="none" w:sz="0" w:space="0" w:color="auto"/>
        <w:right w:val="none" w:sz="0" w:space="0" w:color="auto"/>
      </w:divBdr>
    </w:div>
    <w:div w:id="2126191398">
      <w:bodyDiv w:val="1"/>
      <w:marLeft w:val="0"/>
      <w:marRight w:val="0"/>
      <w:marTop w:val="0"/>
      <w:marBottom w:val="0"/>
      <w:divBdr>
        <w:top w:val="none" w:sz="0" w:space="0" w:color="auto"/>
        <w:left w:val="none" w:sz="0" w:space="0" w:color="auto"/>
        <w:bottom w:val="none" w:sz="0" w:space="0" w:color="auto"/>
        <w:right w:val="none" w:sz="0" w:space="0" w:color="auto"/>
      </w:divBdr>
      <w:divsChild>
        <w:div w:id="1496216367">
          <w:marLeft w:val="274"/>
          <w:marRight w:val="0"/>
          <w:marTop w:val="0"/>
          <w:marBottom w:val="0"/>
          <w:divBdr>
            <w:top w:val="none" w:sz="0" w:space="0" w:color="auto"/>
            <w:left w:val="none" w:sz="0" w:space="0" w:color="auto"/>
            <w:bottom w:val="none" w:sz="0" w:space="0" w:color="auto"/>
            <w:right w:val="none" w:sz="0" w:space="0" w:color="auto"/>
          </w:divBdr>
        </w:div>
        <w:div w:id="4873325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ssociety.org.uk/what-is-m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ionalmssociety.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s-m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sm.it/index.aspx?codpage=2016_05_stampa_sn_barometro_sintesi" TargetMode="External"/><Relationship Id="rId5" Type="http://schemas.openxmlformats.org/officeDocument/2006/relationships/settings" Target="settings.xml"/><Relationship Id="rId15" Type="http://schemas.openxmlformats.org/officeDocument/2006/relationships/hyperlink" Target="http://iononsclero.it/" TargetMode="External"/><Relationship Id="rId10" Type="http://schemas.openxmlformats.org/officeDocument/2006/relationships/hyperlink" Target="http://www.aism.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arger.com/Article/Pdf/3419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DF84D-E7C7-4442-8EBA-5F504DFB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sanofi-aventis</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Papera</dc:creator>
  <cp:lastModifiedBy>Mondino, Margaret PH/IT</cp:lastModifiedBy>
  <cp:revision>2</cp:revision>
  <dcterms:created xsi:type="dcterms:W3CDTF">2016-09-07T08:10:00Z</dcterms:created>
  <dcterms:modified xsi:type="dcterms:W3CDTF">2016-09-07T08:10:00Z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-1300366196</vt:i4>
  </property>
  <property fmtid="{D5CDD505-2E9C-101B-9397-08002B2CF9AE}" pid="3" name="_NewReviewCycle">
    <vt:lpwstr/>
  </property>
  <property fmtid="{D5CDD505-2E9C-101B-9397-08002B2CF9AE}" pid="4" name="_EmailSubject">
    <vt:lpwstr>Materiali Tech Care 22 settembre</vt:lpwstr>
  </property>
  <property fmtid="{D5CDD505-2E9C-101B-9397-08002B2CF9AE}" pid="5" name="_AuthorEmail">
    <vt:lpwstr>Alice.Manfredini@sanofi.com</vt:lpwstr>
  </property>
  <property fmtid="{D5CDD505-2E9C-101B-9397-08002B2CF9AE}" pid="6" name="_AuthorEmailDisplayName">
    <vt:lpwstr>Manfredini, Alice PH/IT</vt:lpwstr>
  </property>
  <property fmtid="{D5CDD505-2E9C-101B-9397-08002B2CF9AE}" pid="8" name="_PreviousAdHocReviewCycleID">
    <vt:i4>-735855522</vt:i4>
  </property>
</Properties>
</file>